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8C08E" w14:textId="56587B99" w:rsidR="002B12C7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</w:t>
      </w:r>
      <w:r w:rsidR="00F83231"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  <w:r w:rsidR="00F83231">
        <w:rPr>
          <w:rFonts w:ascii="Liberation Serif" w:hAnsi="Liberation Serif" w:cs="Times New Roman"/>
          <w:b/>
          <w:sz w:val="24"/>
          <w:szCs w:val="24"/>
        </w:rPr>
        <w:t>МАОУ Гимназии №8</w:t>
      </w:r>
    </w:p>
    <w:p w14:paraId="1B8A8808" w14:textId="603077FA" w:rsidR="00F83231" w:rsidRDefault="00F83231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rFonts w:ascii="Liberation Serif" w:hAnsi="Liberation Serif" w:cs="Times New Roman"/>
          <w:b/>
          <w:sz w:val="24"/>
          <w:szCs w:val="24"/>
        </w:rPr>
        <w:t>Швидко</w:t>
      </w:r>
      <w:proofErr w:type="spellEnd"/>
      <w:r>
        <w:rPr>
          <w:rFonts w:ascii="Liberation Serif" w:hAnsi="Liberation Serif" w:cs="Times New Roman"/>
          <w:b/>
          <w:sz w:val="24"/>
          <w:szCs w:val="24"/>
        </w:rPr>
        <w:t xml:space="preserve"> Н.А.</w:t>
      </w:r>
    </w:p>
    <w:p w14:paraId="3E778B5C" w14:textId="30DD50E9" w:rsidR="00F83231" w:rsidRDefault="00F83231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ascii="Liberation Serif" w:hAnsi="Liberation Serif" w:cs="Times New Roman"/>
          <w:b/>
          <w:sz w:val="24"/>
          <w:szCs w:val="24"/>
        </w:rPr>
        <w:t>____________________________________</w:t>
      </w:r>
    </w:p>
    <w:p w14:paraId="3575DB01" w14:textId="009E83AB" w:rsidR="00F83231" w:rsidRPr="00AE17A0" w:rsidRDefault="00F83231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           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lastRenderedPageBreak/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7975DC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652F7"/>
    <w:rsid w:val="00F83231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Учитель</cp:lastModifiedBy>
  <cp:revision>2</cp:revision>
  <cp:lastPrinted>2025-03-05T11:29:00Z</cp:lastPrinted>
  <dcterms:created xsi:type="dcterms:W3CDTF">2025-03-05T11:30:00Z</dcterms:created>
  <dcterms:modified xsi:type="dcterms:W3CDTF">2025-03-05T11:30:00Z</dcterms:modified>
</cp:coreProperties>
</file>