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14" w:rsidRDefault="003F66AB">
      <w:pPr>
        <w:spacing w:after="0" w:line="65" w:lineRule="atLeast"/>
        <w:jc w:val="center"/>
        <w:rPr>
          <w:rStyle w:val="FontStyle14"/>
          <w:rFonts w:eastAsia="Calibri"/>
          <w:b/>
          <w:sz w:val="28"/>
          <w:szCs w:val="28"/>
        </w:rPr>
      </w:pPr>
      <w:bookmarkStart w:id="0" w:name="_GoBack"/>
      <w:r>
        <w:rPr>
          <w:rStyle w:val="FontStyle14"/>
          <w:rFonts w:eastAsia="Calibri"/>
          <w:b/>
          <w:bCs/>
          <w:sz w:val="28"/>
          <w:szCs w:val="28"/>
        </w:rPr>
        <w:t>ССЫЛКИ НА РЕКОМЕНДОВАННЫЕ МАТЕРИАЛЫ</w:t>
      </w:r>
    </w:p>
    <w:p w:rsidR="00783714" w:rsidRDefault="003F66AB">
      <w:pPr>
        <w:spacing w:after="0" w:line="65" w:lineRule="atLeast"/>
        <w:jc w:val="center"/>
        <w:rPr>
          <w:rStyle w:val="FontStyle14"/>
          <w:rFonts w:eastAsia="Calibri"/>
          <w:b/>
          <w:sz w:val="28"/>
          <w:szCs w:val="28"/>
        </w:rPr>
      </w:pPr>
      <w:r>
        <w:rPr>
          <w:rStyle w:val="FontStyle14"/>
          <w:rFonts w:eastAsia="Calibri"/>
          <w:sz w:val="28"/>
          <w:szCs w:val="28"/>
        </w:rPr>
        <w:t>по профилактике терроризма, экстремизма и рискованного поведения детей</w:t>
      </w:r>
      <w:bookmarkEnd w:id="0"/>
      <w:r>
        <w:rPr>
          <w:rStyle w:val="FontStyle14"/>
          <w:rFonts w:eastAsia="Calibri"/>
          <w:sz w:val="28"/>
          <w:szCs w:val="28"/>
        </w:rPr>
        <w:t xml:space="preserve"> и молодежи</w:t>
      </w:r>
    </w:p>
    <w:p w:rsidR="00783714" w:rsidRDefault="00783714">
      <w:pPr>
        <w:spacing w:after="0" w:line="0" w:lineRule="atLeast"/>
        <w:ind w:right="57"/>
        <w:rPr>
          <w:rStyle w:val="FontStyle14"/>
          <w:rFonts w:eastAsia="Calibri"/>
          <w:b/>
          <w:bCs/>
          <w:sz w:val="16"/>
          <w:szCs w:val="16"/>
        </w:rPr>
      </w:pPr>
    </w:p>
    <w:tbl>
      <w:tblPr>
        <w:tblStyle w:val="af1"/>
        <w:tblW w:w="15132" w:type="dxa"/>
        <w:tblLayout w:type="fixed"/>
        <w:tblLook w:val="04A0" w:firstRow="1" w:lastRow="0" w:firstColumn="1" w:lastColumn="0" w:noHBand="0" w:noVBand="1"/>
      </w:tblPr>
      <w:tblGrid>
        <w:gridCol w:w="533"/>
        <w:gridCol w:w="3827"/>
        <w:gridCol w:w="8079"/>
        <w:gridCol w:w="2693"/>
      </w:tblGrid>
      <w:tr w:rsidR="00783714" w:rsidTr="00393B2B">
        <w:trPr>
          <w:trHeight w:val="168"/>
        </w:trPr>
        <w:tc>
          <w:tcPr>
            <w:tcW w:w="533" w:type="dxa"/>
          </w:tcPr>
          <w:p w:rsidR="00783714" w:rsidRDefault="003F66AB">
            <w:pPr>
              <w:spacing w:after="0" w:line="0" w:lineRule="atLeast"/>
              <w:contextualSpacing/>
              <w:jc w:val="center"/>
              <w:rPr>
                <w:rStyle w:val="FontStyle14"/>
                <w:rFonts w:eastAsia="Calibri"/>
                <w:b/>
                <w:sz w:val="28"/>
                <w:szCs w:val="28"/>
              </w:rPr>
            </w:pPr>
            <w:r>
              <w:rPr>
                <w:rStyle w:val="FontStyle14"/>
                <w:rFonts w:eastAsia="Calibr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783714" w:rsidRDefault="003F66AB">
            <w:pPr>
              <w:spacing w:after="0" w:line="0" w:lineRule="atLeast"/>
              <w:contextualSpacing/>
              <w:jc w:val="center"/>
              <w:rPr>
                <w:rStyle w:val="FontStyle14"/>
                <w:rFonts w:eastAsia="Calibri"/>
                <w:b/>
                <w:sz w:val="28"/>
                <w:szCs w:val="28"/>
              </w:rPr>
            </w:pPr>
            <w:r>
              <w:rPr>
                <w:rStyle w:val="FontStyle14"/>
                <w:rFonts w:eastAsia="Calibri"/>
                <w:b/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8079" w:type="dxa"/>
          </w:tcPr>
          <w:p w:rsidR="00783714" w:rsidRDefault="003F66AB">
            <w:pPr>
              <w:spacing w:after="0" w:line="0" w:lineRule="atLeast"/>
              <w:contextualSpacing/>
              <w:jc w:val="center"/>
              <w:rPr>
                <w:rStyle w:val="FontStyle14"/>
                <w:rFonts w:eastAsia="Calibri"/>
                <w:b/>
                <w:sz w:val="28"/>
                <w:szCs w:val="28"/>
              </w:rPr>
            </w:pPr>
            <w:r>
              <w:rPr>
                <w:rStyle w:val="FontStyle14"/>
                <w:rFonts w:eastAsia="Calibri"/>
                <w:b/>
                <w:bCs/>
                <w:sz w:val="28"/>
                <w:szCs w:val="28"/>
              </w:rPr>
              <w:t>Материалы (ссылки)</w:t>
            </w:r>
          </w:p>
        </w:tc>
        <w:tc>
          <w:tcPr>
            <w:tcW w:w="2693" w:type="dxa"/>
          </w:tcPr>
          <w:p w:rsidR="00783714" w:rsidRDefault="003F66AB">
            <w:pPr>
              <w:contextualSpacing/>
              <w:jc w:val="center"/>
              <w:rPr>
                <w:rStyle w:val="FontStyle14"/>
                <w:rFonts w:eastAsia="Calibri"/>
                <w:b/>
                <w:sz w:val="28"/>
                <w:szCs w:val="28"/>
              </w:rPr>
            </w:pPr>
            <w:r>
              <w:rPr>
                <w:rStyle w:val="FontStyle14"/>
                <w:rFonts w:eastAsia="Calibri"/>
                <w:b/>
                <w:bCs/>
                <w:sz w:val="28"/>
                <w:szCs w:val="28"/>
              </w:rPr>
              <w:t>QR-код</w:t>
            </w:r>
          </w:p>
        </w:tc>
      </w:tr>
      <w:tr w:rsidR="00783714" w:rsidTr="00393B2B">
        <w:tc>
          <w:tcPr>
            <w:tcW w:w="533" w:type="dxa"/>
            <w:vMerge w:val="restart"/>
          </w:tcPr>
          <w:p w:rsidR="00783714" w:rsidRDefault="00783714">
            <w:pPr>
              <w:pStyle w:val="a5"/>
              <w:numPr>
                <w:ilvl w:val="0"/>
                <w:numId w:val="3"/>
              </w:numPr>
              <w:spacing w:after="0" w:line="0" w:lineRule="atLeast"/>
              <w:ind w:left="0" w:firstLine="0"/>
              <w:rPr>
                <w:rStyle w:val="FontStyle14"/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783714" w:rsidRDefault="003F66AB">
            <w:pPr>
              <w:spacing w:after="0" w:line="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 xml:space="preserve">Национальный центр информационного противодействия терроризму </w:t>
            </w:r>
            <w:r>
              <w:rPr>
                <w:rStyle w:val="FontStyle14"/>
                <w:rFonts w:eastAsia="Calibri"/>
                <w:sz w:val="24"/>
                <w:szCs w:val="24"/>
              </w:rPr>
              <w:t>и экстремизму в образовательной среде и сети Интернет (НЦПТИ)</w:t>
            </w:r>
          </w:p>
          <w:p w:rsidR="00783714" w:rsidRDefault="00783714">
            <w:pPr>
              <w:spacing w:after="0" w:line="0" w:lineRule="atLeast"/>
              <w:contextualSpacing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</w:p>
        </w:tc>
        <w:tc>
          <w:tcPr>
            <w:tcW w:w="8079" w:type="dxa"/>
          </w:tcPr>
          <w:p w:rsidR="00783714" w:rsidRDefault="003F66AB">
            <w:pPr>
              <w:spacing w:after="0" w:line="0" w:lineRule="atLeast"/>
              <w:contextualSpacing/>
            </w:pPr>
            <w:r>
              <w:rPr>
                <w:rStyle w:val="FontStyle14"/>
                <w:rFonts w:eastAsia="Calibri"/>
                <w:sz w:val="24"/>
                <w:szCs w:val="24"/>
              </w:rPr>
              <w:t>1. Сайт: https://ncpti.su/</w:t>
            </w:r>
          </w:p>
          <w:p w:rsidR="00783714" w:rsidRDefault="003F66AB">
            <w:pPr>
              <w:spacing w:after="0" w:line="0" w:lineRule="atLeast"/>
              <w:contextualSpacing/>
            </w:pPr>
            <w:r>
              <w:rPr>
                <w:rStyle w:val="FontStyle14"/>
                <w:rFonts w:eastAsia="Calibri"/>
                <w:sz w:val="24"/>
                <w:szCs w:val="24"/>
              </w:rPr>
              <w:t>2. ВК: vk.com/ncpti_rnd</w:t>
            </w:r>
          </w:p>
          <w:p w:rsidR="00783714" w:rsidRDefault="003F66AB">
            <w:pPr>
              <w:spacing w:after="0" w:line="0" w:lineRule="atLeast"/>
              <w:contextualSpacing/>
            </w:pPr>
            <w:r>
              <w:rPr>
                <w:rStyle w:val="FontStyle14"/>
                <w:rFonts w:eastAsia="Calibri"/>
                <w:sz w:val="24"/>
                <w:szCs w:val="24"/>
              </w:rPr>
              <w:t>3. ТГ: t.me/ncpti</w:t>
            </w:r>
          </w:p>
          <w:p w:rsidR="00783714" w:rsidRDefault="003F66AB">
            <w:pPr>
              <w:spacing w:after="0" w:line="0" w:lineRule="atLeast"/>
              <w:contextualSpacing/>
            </w:pPr>
            <w:r>
              <w:rPr>
                <w:rStyle w:val="FontStyle14"/>
                <w:rFonts w:eastAsia="Calibri"/>
                <w:sz w:val="24"/>
                <w:szCs w:val="24"/>
              </w:rPr>
              <w:t>4. Интерактивная карта профилактической деятельности в образовательных организациях и научных учреждениях Российской Федерации: map.ncpti.ru</w:t>
            </w:r>
          </w:p>
          <w:p w:rsidR="00783714" w:rsidRDefault="003F66AB">
            <w:pPr>
              <w:spacing w:after="0" w:line="0" w:lineRule="atLeast"/>
              <w:contextualSpacing/>
            </w:pPr>
            <w:r>
              <w:rPr>
                <w:rStyle w:val="FontStyle14"/>
                <w:rFonts w:eastAsia="Calibri"/>
                <w:sz w:val="24"/>
                <w:szCs w:val="24"/>
              </w:rPr>
              <w:t>5. Журналы «Обзор.НЦПТИ»: https://ncpti.su/obzor/katalog-zhurnalov</w:t>
            </w:r>
          </w:p>
          <w:p w:rsidR="00783714" w:rsidRDefault="003F66AB">
            <w:pPr>
              <w:spacing w:after="0" w:line="0" w:lineRule="atLeast"/>
              <w:contextualSpacing/>
            </w:pPr>
            <w:r>
              <w:rPr>
                <w:rStyle w:val="FontStyle14"/>
                <w:rFonts w:eastAsia="Calibri"/>
                <w:sz w:val="24"/>
                <w:szCs w:val="24"/>
              </w:rPr>
              <w:t>6. Все материалы: https://ncpti.su/materialy</w:t>
            </w:r>
          </w:p>
          <w:p w:rsidR="00783714" w:rsidRDefault="003F66AB">
            <w:pPr>
              <w:spacing w:after="0" w:line="0" w:lineRule="atLeast"/>
              <w:contextualSpacing/>
            </w:pPr>
            <w:r>
              <w:rPr>
                <w:rStyle w:val="FontStyle14"/>
                <w:rFonts w:eastAsia="Calibri"/>
                <w:sz w:val="24"/>
                <w:szCs w:val="24"/>
              </w:rPr>
              <w:t>Вид</w:t>
            </w:r>
            <w:r>
              <w:rPr>
                <w:rStyle w:val="FontStyle14"/>
                <w:rFonts w:eastAsia="Calibri"/>
                <w:sz w:val="24"/>
                <w:szCs w:val="24"/>
              </w:rPr>
              <w:t>еоматериалы: https://ncpti.su/materialy/videomaterialy</w:t>
            </w:r>
          </w:p>
          <w:p w:rsidR="00783714" w:rsidRDefault="003F66AB">
            <w:pPr>
              <w:spacing w:after="0" w:line="0" w:lineRule="atLeast"/>
              <w:contextualSpacing/>
            </w:pPr>
            <w:r>
              <w:rPr>
                <w:rStyle w:val="FontStyle14"/>
                <w:rFonts w:eastAsia="Calibri"/>
                <w:sz w:val="24"/>
                <w:szCs w:val="24"/>
              </w:rPr>
              <w:t>Методические рекомендации: https://ncpti.su/materialy/metodichki</w:t>
            </w:r>
          </w:p>
          <w:p w:rsidR="00783714" w:rsidRDefault="003F66AB">
            <w:pPr>
              <w:spacing w:after="0" w:line="0" w:lineRule="atLeast"/>
              <w:contextualSpacing/>
            </w:pPr>
            <w:r>
              <w:rPr>
                <w:rStyle w:val="FontStyle14"/>
                <w:rFonts w:eastAsia="Calibri"/>
                <w:sz w:val="24"/>
                <w:szCs w:val="24"/>
              </w:rPr>
              <w:t>Памятки: https://ncpti.su/materialy/pamyatki-i-kartochki-s-paginacziej</w:t>
            </w:r>
          </w:p>
          <w:p w:rsidR="00783714" w:rsidRDefault="003F66A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 xml:space="preserve">Координационные центры: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https://ncpti.su/umcz</w:t>
            </w:r>
          </w:p>
          <w:p w:rsidR="00783714" w:rsidRDefault="00783714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3714" w:rsidRDefault="00783714">
            <w:pPr>
              <w:contextualSpacing/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</w:p>
          <w:p w:rsidR="00783714" w:rsidRDefault="00783714">
            <w:pPr>
              <w:contextualSpacing/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</w:p>
          <w:p w:rsidR="00783714" w:rsidRDefault="003F66AB">
            <w:pPr>
              <w:contextualSpacing/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000" cy="108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9924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714" w:rsidTr="00393B2B">
        <w:trPr>
          <w:trHeight w:val="1699"/>
        </w:trPr>
        <w:tc>
          <w:tcPr>
            <w:tcW w:w="533" w:type="dxa"/>
            <w:vMerge/>
          </w:tcPr>
          <w:p w:rsidR="00783714" w:rsidRDefault="00783714"/>
        </w:tc>
        <w:tc>
          <w:tcPr>
            <w:tcW w:w="3827" w:type="dxa"/>
            <w:vMerge/>
          </w:tcPr>
          <w:p w:rsidR="00783714" w:rsidRDefault="00783714"/>
        </w:tc>
        <w:tc>
          <w:tcPr>
            <w:tcW w:w="8079" w:type="dxa"/>
          </w:tcPr>
          <w:p w:rsidR="00783714" w:rsidRDefault="003F66A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«Подвиг.РФ»: https://подвиг.рф</w:t>
            </w:r>
          </w:p>
        </w:tc>
        <w:tc>
          <w:tcPr>
            <w:tcW w:w="2693" w:type="dxa"/>
          </w:tcPr>
          <w:p w:rsidR="00783714" w:rsidRDefault="003F66AB">
            <w:pPr>
              <w:contextualSpacing/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000" cy="108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27923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714" w:rsidTr="00393B2B">
        <w:tc>
          <w:tcPr>
            <w:tcW w:w="533" w:type="dxa"/>
          </w:tcPr>
          <w:p w:rsidR="00783714" w:rsidRDefault="00783714">
            <w:pPr>
              <w:pStyle w:val="a5"/>
              <w:numPr>
                <w:ilvl w:val="0"/>
                <w:numId w:val="3"/>
              </w:numPr>
              <w:spacing w:after="0" w:line="0" w:lineRule="atLeast"/>
              <w:ind w:left="0" w:firstLine="0"/>
              <w:contextualSpacing w:val="0"/>
              <w:rPr>
                <w:rStyle w:val="FontStyle14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Федеральный центр «Профилактика» (в составе Федерального государственного бюджетного научного учреждения «Институт изучения детства, семьи и воспитания»)</w:t>
            </w:r>
          </w:p>
        </w:tc>
        <w:tc>
          <w:tcPr>
            <w:tcW w:w="8079" w:type="dxa"/>
          </w:tcPr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1. Сайт:институтвоспитания.рф/profilaktika</w:t>
            </w:r>
          </w:p>
          <w:p w:rsidR="00783714" w:rsidRDefault="003F66AB">
            <w:pPr>
              <w:spacing w:after="0" w:line="0" w:lineRule="atLeast"/>
              <w:jc w:val="both"/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 xml:space="preserve">2. ВК: </w:t>
            </w:r>
            <w:r>
              <w:rPr>
                <w:rFonts w:ascii="Times New Roman" w:eastAsia="Times New Roman" w:hAnsi="Times New Roman" w:cs="Times New Roman"/>
                <w:sz w:val="24"/>
              </w:rPr>
              <w:t>https://vk.com/tsentr_profilaktika</w:t>
            </w:r>
          </w:p>
          <w:p w:rsidR="00783714" w:rsidRDefault="003F6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3. ТГ:</w:t>
            </w:r>
            <w:r>
              <w:rPr>
                <w:rFonts w:ascii="Times New Roman" w:eastAsia="Times New Roman" w:hAnsi="Times New Roman" w:cs="Times New Roman"/>
                <w:sz w:val="24"/>
              </w:rPr>
              <w:t>https://t.me/profilaktic</w:t>
            </w:r>
          </w:p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Видеоматериалы: https://clck.ru/3DGQri</w:t>
            </w:r>
          </w:p>
          <w:p w:rsidR="00783714" w:rsidRDefault="003F66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 xml:space="preserve">Методические рекомендации: </w:t>
            </w:r>
            <w:r>
              <w:rPr>
                <w:rFonts w:ascii="Times New Roman" w:eastAsia="Times New Roman" w:hAnsi="Times New Roman" w:cs="Times New Roman"/>
                <w:sz w:val="24"/>
              </w:rPr>
              <w:t>https://clck.ru/3DGQg2</w:t>
            </w:r>
          </w:p>
        </w:tc>
        <w:tc>
          <w:tcPr>
            <w:tcW w:w="2693" w:type="dxa"/>
          </w:tcPr>
          <w:p w:rsidR="00783714" w:rsidRDefault="003F66AB">
            <w:pPr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000" cy="1080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19106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714" w:rsidTr="00393B2B">
        <w:trPr>
          <w:trHeight w:val="1305"/>
        </w:trPr>
        <w:tc>
          <w:tcPr>
            <w:tcW w:w="533" w:type="dxa"/>
          </w:tcPr>
          <w:p w:rsidR="00783714" w:rsidRDefault="00783714">
            <w:pPr>
              <w:pStyle w:val="a5"/>
              <w:numPr>
                <w:ilvl w:val="0"/>
                <w:numId w:val="3"/>
              </w:numPr>
              <w:spacing w:after="0" w:line="0" w:lineRule="atLeast"/>
              <w:ind w:left="0" w:firstLine="0"/>
              <w:contextualSpacing w:val="0"/>
              <w:rPr>
                <w:rStyle w:val="FontStyle14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Министерство науки и высшего образования Российской Федерации (Минобрнауки России)</w:t>
            </w:r>
          </w:p>
        </w:tc>
        <w:tc>
          <w:tcPr>
            <w:tcW w:w="8079" w:type="dxa"/>
          </w:tcPr>
          <w:p w:rsidR="00783714" w:rsidRDefault="003F66AB">
            <w:pPr>
              <w:spacing w:after="0" w:line="0" w:lineRule="atLeast"/>
              <w:jc w:val="both"/>
            </w:pPr>
            <w:r>
              <w:rPr>
                <w:rStyle w:val="FontStyle14"/>
                <w:rFonts w:eastAsia="Calibri"/>
                <w:sz w:val="24"/>
                <w:szCs w:val="24"/>
              </w:rPr>
              <w:t>Раздел «Противодействие терроризму и его идеологии»:</w:t>
            </w:r>
          </w:p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https://minobrnauki.gov.ru/open_ministry/antiterror</w:t>
            </w:r>
          </w:p>
        </w:tc>
        <w:tc>
          <w:tcPr>
            <w:tcW w:w="2693" w:type="dxa"/>
          </w:tcPr>
          <w:p w:rsidR="00783714" w:rsidRDefault="003F66AB">
            <w:pPr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000" cy="108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0228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714" w:rsidTr="00393B2B">
        <w:tc>
          <w:tcPr>
            <w:tcW w:w="533" w:type="dxa"/>
          </w:tcPr>
          <w:p w:rsidR="00783714" w:rsidRDefault="00783714">
            <w:pPr>
              <w:pStyle w:val="a5"/>
              <w:numPr>
                <w:ilvl w:val="0"/>
                <w:numId w:val="3"/>
              </w:numPr>
              <w:spacing w:after="0" w:line="0" w:lineRule="atLeast"/>
              <w:ind w:left="0" w:firstLine="0"/>
              <w:contextualSpacing w:val="0"/>
              <w:rPr>
                <w:rStyle w:val="FontStyle14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Министерство просвещения Российской Федерации (Минпросвещения России)</w:t>
            </w:r>
          </w:p>
        </w:tc>
        <w:tc>
          <w:tcPr>
            <w:tcW w:w="8079" w:type="dxa"/>
          </w:tcPr>
          <w:p w:rsidR="00783714" w:rsidRDefault="003F66AB">
            <w:pPr>
              <w:spacing w:after="0" w:line="0" w:lineRule="atLeast"/>
              <w:jc w:val="both"/>
            </w:pPr>
            <w:r>
              <w:rPr>
                <w:rStyle w:val="FontStyle14"/>
                <w:rFonts w:eastAsia="Calibri"/>
                <w:sz w:val="24"/>
                <w:szCs w:val="24"/>
              </w:rPr>
              <w:t>Раздел «Противодействие терроризму и его идеологии»:</w:t>
            </w:r>
          </w:p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https://edu.gov.ru/activity/bezopasnost</w:t>
            </w:r>
          </w:p>
        </w:tc>
        <w:tc>
          <w:tcPr>
            <w:tcW w:w="2693" w:type="dxa"/>
          </w:tcPr>
          <w:p w:rsidR="00783714" w:rsidRDefault="003F66AB">
            <w:pPr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000" cy="1080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1389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714" w:rsidTr="00393B2B">
        <w:trPr>
          <w:trHeight w:val="1449"/>
        </w:trPr>
        <w:tc>
          <w:tcPr>
            <w:tcW w:w="533" w:type="dxa"/>
            <w:vMerge w:val="restart"/>
          </w:tcPr>
          <w:p w:rsidR="00783714" w:rsidRDefault="00783714">
            <w:pPr>
              <w:pStyle w:val="a5"/>
              <w:numPr>
                <w:ilvl w:val="0"/>
                <w:numId w:val="3"/>
              </w:numPr>
              <w:spacing w:after="0" w:line="0" w:lineRule="atLeast"/>
              <w:ind w:left="0" w:firstLine="0"/>
              <w:contextualSpacing w:val="0"/>
              <w:rPr>
                <w:rStyle w:val="FontStyle14"/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Федеральное агентство по делам молодёжи (Росмолодежь)</w:t>
            </w:r>
          </w:p>
          <w:p w:rsidR="00783714" w:rsidRDefault="00783714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</w:p>
        </w:tc>
        <w:tc>
          <w:tcPr>
            <w:tcW w:w="8079" w:type="dxa"/>
          </w:tcPr>
          <w:p w:rsidR="00783714" w:rsidRDefault="003F66AB">
            <w:pPr>
              <w:spacing w:after="0" w:line="0" w:lineRule="atLeast"/>
              <w:jc w:val="both"/>
            </w:pPr>
            <w:r>
              <w:rPr>
                <w:rStyle w:val="FontStyle14"/>
                <w:rFonts w:eastAsia="Calibri"/>
                <w:sz w:val="24"/>
                <w:szCs w:val="24"/>
              </w:rPr>
              <w:t>1. Раздел «Противодействие терроризму»:</w:t>
            </w:r>
          </w:p>
          <w:p w:rsidR="00783714" w:rsidRDefault="003F66A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https://fadm.gov.ru/agency/%D1%81ountering-terrorism/</w:t>
            </w:r>
          </w:p>
        </w:tc>
        <w:tc>
          <w:tcPr>
            <w:tcW w:w="2693" w:type="dxa"/>
          </w:tcPr>
          <w:p w:rsidR="00783714" w:rsidRDefault="003F66AB">
            <w:pPr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000" cy="1080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71088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714" w:rsidTr="00393B2B">
        <w:trPr>
          <w:trHeight w:val="1449"/>
        </w:trPr>
        <w:tc>
          <w:tcPr>
            <w:tcW w:w="533" w:type="dxa"/>
            <w:vMerge/>
          </w:tcPr>
          <w:p w:rsidR="00783714" w:rsidRDefault="00783714">
            <w:pPr>
              <w:pStyle w:val="a5"/>
              <w:numPr>
                <w:ilvl w:val="0"/>
                <w:numId w:val="3"/>
              </w:numPr>
              <w:spacing w:after="0" w:line="0" w:lineRule="atLeast"/>
              <w:ind w:left="0" w:firstLine="0"/>
              <w:contextualSpacing w:val="0"/>
              <w:rPr>
                <w:rStyle w:val="FontStyle14"/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83714" w:rsidRDefault="00783714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</w:p>
        </w:tc>
        <w:tc>
          <w:tcPr>
            <w:tcW w:w="8079" w:type="dxa"/>
          </w:tcPr>
          <w:p w:rsidR="00783714" w:rsidRDefault="003F66A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Онлайн-программа по профилактике негативных социальных явлений для специалистов по работе с молодежью и детьми, педагогов и наставников: безопасная-молодежная-среда.рф (https://clck.ru/3DGcLs)</w:t>
            </w:r>
          </w:p>
        </w:tc>
        <w:tc>
          <w:tcPr>
            <w:tcW w:w="2693" w:type="dxa"/>
          </w:tcPr>
          <w:p w:rsidR="00783714" w:rsidRDefault="003F66AB">
            <w:pPr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000" cy="1080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16819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714" w:rsidTr="00393B2B">
        <w:trPr>
          <w:trHeight w:val="509"/>
        </w:trPr>
        <w:tc>
          <w:tcPr>
            <w:tcW w:w="533" w:type="dxa"/>
            <w:vMerge/>
          </w:tcPr>
          <w:p w:rsidR="00783714" w:rsidRDefault="00783714"/>
        </w:tc>
        <w:tc>
          <w:tcPr>
            <w:tcW w:w="3827" w:type="dxa"/>
            <w:vMerge/>
          </w:tcPr>
          <w:p w:rsidR="00783714" w:rsidRDefault="00783714"/>
        </w:tc>
        <w:tc>
          <w:tcPr>
            <w:tcW w:w="8079" w:type="dxa"/>
          </w:tcPr>
          <w:p w:rsidR="00783714" w:rsidRDefault="003F66A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 xml:space="preserve">3. Федеральное государственное бюджетное </w:t>
            </w:r>
            <w:r>
              <w:rPr>
                <w:rStyle w:val="FontStyle14"/>
                <w:rFonts w:eastAsia="Calibri"/>
                <w:sz w:val="24"/>
                <w:szCs w:val="24"/>
              </w:rPr>
              <w:t>учреждение «Российский центр гражданского и патриотического воспитания детей и молодежи»:</w:t>
            </w:r>
          </w:p>
          <w:p w:rsidR="00783714" w:rsidRDefault="003F66A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https://rospatriotcentr.ru/</w:t>
            </w:r>
          </w:p>
          <w:p w:rsidR="00783714" w:rsidRDefault="00783714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3714" w:rsidRDefault="003F66AB">
            <w:pPr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000" cy="1080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4445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714" w:rsidTr="00393B2B">
        <w:tc>
          <w:tcPr>
            <w:tcW w:w="533" w:type="dxa"/>
          </w:tcPr>
          <w:p w:rsidR="00783714" w:rsidRDefault="00783714">
            <w:pPr>
              <w:pStyle w:val="a5"/>
              <w:numPr>
                <w:ilvl w:val="0"/>
                <w:numId w:val="3"/>
              </w:numPr>
              <w:spacing w:after="0" w:line="0" w:lineRule="atLeast"/>
              <w:ind w:left="0" w:firstLine="0"/>
              <w:contextualSpacing w:val="0"/>
              <w:rPr>
                <w:rStyle w:val="FontStyle14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Национальный антитеррористический комитет (НАК)</w:t>
            </w:r>
          </w:p>
        </w:tc>
        <w:tc>
          <w:tcPr>
            <w:tcW w:w="8079" w:type="dxa"/>
          </w:tcPr>
          <w:p w:rsidR="00783714" w:rsidRDefault="003F66AB">
            <w:pPr>
              <w:spacing w:after="0" w:line="0" w:lineRule="atLeast"/>
              <w:jc w:val="both"/>
            </w:pPr>
            <w:r>
              <w:rPr>
                <w:rStyle w:val="FontStyle14"/>
                <w:rFonts w:eastAsia="Calibri"/>
                <w:sz w:val="24"/>
                <w:szCs w:val="24"/>
              </w:rPr>
              <w:t>Раздел «Учебно-методические материалы»:</w:t>
            </w:r>
          </w:p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http://nac.gov.ru/uchebno-metodicheskie-mater</w:t>
            </w:r>
            <w:r>
              <w:rPr>
                <w:rStyle w:val="FontStyle14"/>
                <w:rFonts w:eastAsia="Calibri"/>
                <w:sz w:val="24"/>
                <w:szCs w:val="24"/>
              </w:rPr>
              <w:t>ialy.html</w:t>
            </w:r>
          </w:p>
        </w:tc>
        <w:tc>
          <w:tcPr>
            <w:tcW w:w="2693" w:type="dxa"/>
          </w:tcPr>
          <w:p w:rsidR="00783714" w:rsidRDefault="003F66AB">
            <w:pPr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000" cy="108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83387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714" w:rsidTr="00393B2B">
        <w:tc>
          <w:tcPr>
            <w:tcW w:w="533" w:type="dxa"/>
          </w:tcPr>
          <w:p w:rsidR="00783714" w:rsidRDefault="00783714">
            <w:pPr>
              <w:pStyle w:val="a5"/>
              <w:numPr>
                <w:ilvl w:val="0"/>
                <w:numId w:val="3"/>
              </w:numPr>
              <w:spacing w:after="0" w:line="0" w:lineRule="atLeast"/>
              <w:ind w:left="0" w:firstLine="0"/>
              <w:contextualSpacing w:val="0"/>
              <w:rPr>
                <w:rStyle w:val="FontStyle14"/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Министерство внутренних дел Российской Федерации (МВД России)</w:t>
            </w:r>
          </w:p>
        </w:tc>
        <w:tc>
          <w:tcPr>
            <w:tcW w:w="8079" w:type="dxa"/>
          </w:tcPr>
          <w:p w:rsidR="00783714" w:rsidRDefault="003F66AB">
            <w:pPr>
              <w:spacing w:after="0" w:line="0" w:lineRule="atLeast"/>
              <w:jc w:val="both"/>
            </w:pPr>
            <w:r>
              <w:rPr>
                <w:rStyle w:val="FontStyle14"/>
                <w:rFonts w:eastAsia="Calibri"/>
                <w:sz w:val="24"/>
                <w:szCs w:val="24"/>
              </w:rPr>
              <w:t>Раздел «Противодействие экстремизму и терроризму»:</w:t>
            </w:r>
          </w:p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мвд.рф/нет-экстремизму</w:t>
            </w:r>
          </w:p>
        </w:tc>
        <w:tc>
          <w:tcPr>
            <w:tcW w:w="2693" w:type="dxa"/>
          </w:tcPr>
          <w:p w:rsidR="00783714" w:rsidRDefault="003F66AB">
            <w:pPr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000" cy="1080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3869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714" w:rsidTr="00393B2B">
        <w:tc>
          <w:tcPr>
            <w:tcW w:w="533" w:type="dxa"/>
          </w:tcPr>
          <w:p w:rsidR="00783714" w:rsidRDefault="00783714">
            <w:pPr>
              <w:pStyle w:val="a5"/>
              <w:numPr>
                <w:ilvl w:val="0"/>
                <w:numId w:val="3"/>
              </w:numPr>
              <w:spacing w:after="0" w:line="0" w:lineRule="atLeast"/>
              <w:ind w:left="0" w:firstLine="0"/>
              <w:contextualSpacing w:val="0"/>
              <w:rPr>
                <w:rStyle w:val="FontStyle14"/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ФГБУ «Центр защиты прав и интересов детей»</w:t>
            </w:r>
          </w:p>
        </w:tc>
        <w:tc>
          <w:tcPr>
            <w:tcW w:w="8079" w:type="dxa"/>
          </w:tcPr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Раздел «Методические разработки»:</w:t>
            </w:r>
          </w:p>
          <w:p w:rsidR="00783714" w:rsidRDefault="003F66AB">
            <w:pPr>
              <w:spacing w:after="0" w:line="0" w:lineRule="atLeast"/>
              <w:jc w:val="both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sz w:val="24"/>
                <w:szCs w:val="24"/>
              </w:rPr>
              <w:t>https://fcprc.ru/metodicheskie-razrabotki/</w:t>
            </w:r>
          </w:p>
        </w:tc>
        <w:tc>
          <w:tcPr>
            <w:tcW w:w="2693" w:type="dxa"/>
          </w:tcPr>
          <w:p w:rsidR="00783714" w:rsidRDefault="003F66AB">
            <w:pPr>
              <w:jc w:val="center"/>
              <w:rPr>
                <w:rStyle w:val="FontStyle14"/>
                <w:rFonts w:eastAsia="Calibri"/>
                <w:sz w:val="24"/>
                <w:szCs w:val="24"/>
              </w:rPr>
            </w:pPr>
            <w:r>
              <w:rPr>
                <w:rStyle w:val="FontStyle14"/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0000" cy="1080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83459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714" w:rsidRDefault="00783714">
      <w:pPr>
        <w:spacing w:after="0" w:line="0" w:lineRule="atLeast"/>
        <w:ind w:right="57"/>
        <w:jc w:val="center"/>
        <w:rPr>
          <w:rStyle w:val="FontStyle14"/>
          <w:rFonts w:eastAsia="Calibri"/>
          <w:b/>
          <w:sz w:val="28"/>
          <w:szCs w:val="28"/>
        </w:rPr>
      </w:pPr>
    </w:p>
    <w:sectPr w:rsidR="00783714">
      <w:pgSz w:w="16838" w:h="11906" w:orient="landscape"/>
      <w:pgMar w:top="1701" w:right="1134" w:bottom="85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6AB" w:rsidRDefault="003F66AB">
      <w:pPr>
        <w:spacing w:after="0" w:line="240" w:lineRule="auto"/>
      </w:pPr>
      <w:r>
        <w:separator/>
      </w:r>
    </w:p>
  </w:endnote>
  <w:endnote w:type="continuationSeparator" w:id="0">
    <w:p w:rsidR="003F66AB" w:rsidRDefault="003F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Franklin Gothic Medium Cond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6AB" w:rsidRDefault="003F66AB">
      <w:pPr>
        <w:spacing w:after="0" w:line="240" w:lineRule="auto"/>
      </w:pPr>
      <w:r>
        <w:separator/>
      </w:r>
    </w:p>
  </w:footnote>
  <w:footnote w:type="continuationSeparator" w:id="0">
    <w:p w:rsidR="003F66AB" w:rsidRDefault="003F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637CA"/>
    <w:multiLevelType w:val="hybridMultilevel"/>
    <w:tmpl w:val="1436C6E8"/>
    <w:lvl w:ilvl="0" w:tplc="298AE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B94674A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DE340C9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C36CA84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8A10304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BA48044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AD5083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A1EC8C2C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F320C9BC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1D03374"/>
    <w:multiLevelType w:val="hybridMultilevel"/>
    <w:tmpl w:val="3E3CEEB8"/>
    <w:lvl w:ilvl="0" w:tplc="9650EFEC">
      <w:start w:val="1"/>
      <w:numFmt w:val="decimal"/>
      <w:lvlText w:val="%1."/>
      <w:lvlJc w:val="left"/>
      <w:pPr>
        <w:ind w:left="709" w:hanging="360"/>
      </w:pPr>
    </w:lvl>
    <w:lvl w:ilvl="1" w:tplc="BEBA65B8">
      <w:start w:val="1"/>
      <w:numFmt w:val="lowerLetter"/>
      <w:lvlText w:val="%2."/>
      <w:lvlJc w:val="left"/>
      <w:pPr>
        <w:ind w:left="1429" w:hanging="360"/>
      </w:pPr>
    </w:lvl>
    <w:lvl w:ilvl="2" w:tplc="E368A34C">
      <w:start w:val="1"/>
      <w:numFmt w:val="lowerRoman"/>
      <w:lvlText w:val="%3."/>
      <w:lvlJc w:val="right"/>
      <w:pPr>
        <w:ind w:left="2149" w:hanging="180"/>
      </w:pPr>
    </w:lvl>
    <w:lvl w:ilvl="3" w:tplc="128CD7A4">
      <w:start w:val="1"/>
      <w:numFmt w:val="decimal"/>
      <w:lvlText w:val="%4."/>
      <w:lvlJc w:val="left"/>
      <w:pPr>
        <w:ind w:left="2869" w:hanging="360"/>
      </w:pPr>
    </w:lvl>
    <w:lvl w:ilvl="4" w:tplc="44F62300">
      <w:start w:val="1"/>
      <w:numFmt w:val="lowerLetter"/>
      <w:lvlText w:val="%5."/>
      <w:lvlJc w:val="left"/>
      <w:pPr>
        <w:ind w:left="3589" w:hanging="360"/>
      </w:pPr>
    </w:lvl>
    <w:lvl w:ilvl="5" w:tplc="0ADAB7A6">
      <w:start w:val="1"/>
      <w:numFmt w:val="lowerRoman"/>
      <w:lvlText w:val="%6."/>
      <w:lvlJc w:val="right"/>
      <w:pPr>
        <w:ind w:left="4309" w:hanging="180"/>
      </w:pPr>
    </w:lvl>
    <w:lvl w:ilvl="6" w:tplc="DBD053F6">
      <w:start w:val="1"/>
      <w:numFmt w:val="decimal"/>
      <w:lvlText w:val="%7."/>
      <w:lvlJc w:val="left"/>
      <w:pPr>
        <w:ind w:left="5029" w:hanging="360"/>
      </w:pPr>
    </w:lvl>
    <w:lvl w:ilvl="7" w:tplc="7D92B614">
      <w:start w:val="1"/>
      <w:numFmt w:val="lowerLetter"/>
      <w:lvlText w:val="%8."/>
      <w:lvlJc w:val="left"/>
      <w:pPr>
        <w:ind w:left="5749" w:hanging="360"/>
      </w:pPr>
    </w:lvl>
    <w:lvl w:ilvl="8" w:tplc="B9102B52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5A442E5D"/>
    <w:multiLevelType w:val="hybridMultilevel"/>
    <w:tmpl w:val="C88EA102"/>
    <w:lvl w:ilvl="0" w:tplc="4394FE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84609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24E48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9180D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52E02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2086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86A58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ADC51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8019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14"/>
    <w:rsid w:val="00393B2B"/>
    <w:rsid w:val="003F66AB"/>
    <w:rsid w:val="007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3567-4029-4373-B6AD-3399278B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0"/>
      <w:shd w:val="clear" w:color="auto" w:fill="FFFFFF"/>
    </w:rPr>
  </w:style>
  <w:style w:type="paragraph" w:styleId="1">
    <w:name w:val="heading 1"/>
    <w:basedOn w:val="a0"/>
    <w:next w:val="a1"/>
    <w:link w:val="10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1"/>
    <w:link w:val="30"/>
    <w:qFormat/>
    <w:p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paragraph" w:styleId="4">
    <w:name w:val="heading 4"/>
    <w:basedOn w:val="a0"/>
    <w:next w:val="a1"/>
    <w:link w:val="40"/>
    <w:qFormat/>
    <w:pPr>
      <w:spacing w:before="120"/>
      <w:outlineLvl w:val="3"/>
    </w:pPr>
    <w:rPr>
      <w:rFonts w:ascii="Liberation Serif" w:eastAsia="DejaVu Sans" w:hAnsi="Liberation Serif" w:cs="DejaVu Sans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2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ad">
    <w:name w:val="Верхний колонтитул Знак"/>
    <w:basedOn w:val="a2"/>
    <w:link w:val="ae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2"/>
    <w:uiPriority w:val="99"/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character" w:customStyle="1" w:styleId="af3">
    <w:name w:val="Текст сноски Знак"/>
    <w:link w:val="af4"/>
    <w:uiPriority w:val="99"/>
    <w:rPr>
      <w:sz w:val="18"/>
    </w:rPr>
  </w:style>
  <w:style w:type="character" w:styleId="af5">
    <w:name w:val="footnote reference"/>
    <w:basedOn w:val="a2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afb">
    <w:name w:val="Текст выноски Знак"/>
    <w:basedOn w:val="a2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styleId="afc">
    <w:name w:val="Emphasis"/>
    <w:qFormat/>
    <w:rPr>
      <w:i/>
      <w:iCs/>
    </w:rPr>
  </w:style>
  <w:style w:type="character" w:customStyle="1" w:styleId="afd">
    <w:name w:val="Символ сноски"/>
    <w:qFormat/>
  </w:style>
  <w:style w:type="character" w:customStyle="1" w:styleId="afe">
    <w:name w:val="Привязка сноски"/>
    <w:rPr>
      <w:vertAlign w:val="superscript"/>
    </w:rPr>
  </w:style>
  <w:style w:type="character" w:customStyle="1" w:styleId="aff">
    <w:name w:val="Привязка концевой сноски"/>
    <w:rPr>
      <w:vertAlign w:val="superscript"/>
    </w:rPr>
  </w:style>
  <w:style w:type="character" w:customStyle="1" w:styleId="aff0">
    <w:name w:val="Символ концевой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f1">
    <w:name w:val="Посещённая гиперссылка"/>
    <w:rPr>
      <w:color w:val="800000"/>
      <w:u w:val="single"/>
    </w:rPr>
  </w:style>
  <w:style w:type="character" w:customStyle="1" w:styleId="aff2">
    <w:name w:val="Маркеры"/>
    <w:qFormat/>
    <w:rPr>
      <w:rFonts w:ascii="OpenSymbol" w:eastAsia="OpenSymbol" w:hAnsi="OpenSymbol" w:cs="OpenSymbol"/>
    </w:rPr>
  </w:style>
  <w:style w:type="character" w:customStyle="1" w:styleId="aff3">
    <w:name w:val="Символ нумерации"/>
    <w:qFormat/>
  </w:style>
  <w:style w:type="character" w:customStyle="1" w:styleId="aff4">
    <w:name w:val="Выделение жирным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ff5">
    <w:name w:val="List"/>
    <w:basedOn w:val="a1"/>
    <w:rPr>
      <w:rFonts w:cs="Droid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cs="Droid Sans Devanagari"/>
    </w:rPr>
  </w:style>
  <w:style w:type="paragraph" w:styleId="af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footnote text"/>
    <w:basedOn w:val="a"/>
    <w:link w:val="af3"/>
    <w:pPr>
      <w:suppressLineNumbers/>
      <w:ind w:left="339" w:hanging="339"/>
    </w:pPr>
    <w:rPr>
      <w:sz w:val="20"/>
      <w:szCs w:val="20"/>
    </w:rPr>
  </w:style>
  <w:style w:type="paragraph" w:styleId="aff9">
    <w:name w:val="Normal (Web)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affa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e">
    <w:name w:val="header"/>
    <w:basedOn w:val="affa"/>
    <w:link w:val="ad"/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383</Words>
  <Characters>2184</Characters>
  <Application>Microsoft Office Word</Application>
  <DocSecurity>0</DocSecurity>
  <Lines>18</Lines>
  <Paragraphs>5</Paragraphs>
  <ScaleCrop>false</ScaleCrop>
  <Company>АГНОиПНО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Учитель</cp:lastModifiedBy>
  <cp:revision>192</cp:revision>
  <dcterms:created xsi:type="dcterms:W3CDTF">2021-09-02T05:11:00Z</dcterms:created>
  <dcterms:modified xsi:type="dcterms:W3CDTF">2026-02-11T10:02:00Z</dcterms:modified>
  <dc:language>ru-RU</dc:language>
</cp:coreProperties>
</file>