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5F81E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3C7409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3C4EA5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ГОСУДАРСТВЕННОЕ САНИТАРНО-ЭПИДЕМИОЛОГИЧЕСКОЕ НОРМИРОВАНИЕ РОССИЙСКОЙ ФЕДЕРАЦИИ</w:t>
      </w:r>
    </w:p>
    <w:p w14:paraId="72A1CD74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УТВЕРЖДАЮ</w:t>
      </w:r>
    </w:p>
    <w:p w14:paraId="4453E037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Руководитель Федеральной службы</w:t>
      </w:r>
    </w:p>
    <w:p w14:paraId="60CD683C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 надзору в сфере защиты прав</w:t>
      </w:r>
    </w:p>
    <w:p w14:paraId="43249FDC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потребителей и благополучия человека,</w:t>
      </w:r>
    </w:p>
    <w:p w14:paraId="6F15A17F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Главный государственный санитарный</w:t>
      </w:r>
    </w:p>
    <w:p w14:paraId="2BE17887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врач Российской Федерации</w:t>
      </w:r>
    </w:p>
    <w:p w14:paraId="03D9A265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А.</w:t>
      </w:r>
      <w:r>
        <w:rPr>
          <w:rFonts w:ascii="Times New Roman" w:hAnsi="Times New Roman" w:cs="Times New Roman"/>
          <w:i/>
          <w:iCs/>
          <w:sz w:val="24"/>
          <w:szCs w:val="24"/>
        </w:rPr>
        <w:t>Ю.ПОПОВА</w:t>
      </w:r>
    </w:p>
    <w:p w14:paraId="4F37BDE1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18 мая 2020 г.</w:t>
      </w:r>
    </w:p>
    <w:p w14:paraId="287C3BA1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084FA1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2.4. ГИГИЕНА ДЕТЕЙ И ПОДРОСТКОВ</w:t>
      </w:r>
    </w:p>
    <w:p w14:paraId="76E3998B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866355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РЕКОМЕНДАЦИИ ПО ОРГАНИЗАЦИИ ПИТАНИЯ ОБУЧАЮЩИХСЯ ОБЩЕОБРАЗОВАТЕЛЬНЫХ ОРГАНИЗАЦИЙ</w:t>
      </w:r>
    </w:p>
    <w:p w14:paraId="029D74D9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984873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МЕТОДИЧЕСКИЕ РЕКОМЕНДАЦИИ</w:t>
      </w:r>
    </w:p>
    <w:p w14:paraId="062056A6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МР 2.4.0179-20</w:t>
      </w:r>
    </w:p>
    <w:p w14:paraId="21A8D3E1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Изменения </w:t>
      </w:r>
      <w:hyperlink r:id="rId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N 1</w:t>
        </w:r>
      </w:hyperlink>
      <w:r>
        <w:rPr>
          <w:rFonts w:ascii="Times New Roman" w:hAnsi="Times New Roman" w:cs="Times New Roman"/>
          <w:sz w:val="24"/>
          <w:szCs w:val="24"/>
        </w:rPr>
        <w:t>, утв. Главным государственным санитарным врачом РФ 25.02.2026)</w:t>
      </w:r>
    </w:p>
    <w:p w14:paraId="64D533B4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Разработаны: Федеральной службы по надзору в сфере защиты прав потребителей и бла</w:t>
      </w:r>
      <w:r>
        <w:rPr>
          <w:rFonts w:ascii="Times New Roman" w:hAnsi="Times New Roman" w:cs="Times New Roman"/>
          <w:sz w:val="24"/>
          <w:szCs w:val="24"/>
        </w:rPr>
        <w:t>гополучия человека (Брагина И.В., Шевкун И.Г., Яновская Г.В.); ФГБУН "ФИЦ питания и биотехнологии" (Никитюк Д.Б., Батурин А.К., Пырьева Е.А., Гмошинская М.В., Димитриева С.А., Тоболева М.А.); ФБУН "Новосибирский научно-исследовательский институт гигиены" Р</w:t>
      </w:r>
      <w:r>
        <w:rPr>
          <w:rFonts w:ascii="Times New Roman" w:hAnsi="Times New Roman" w:cs="Times New Roman"/>
          <w:sz w:val="24"/>
          <w:szCs w:val="24"/>
        </w:rPr>
        <w:t>оспотребнадзора (Новикова И.И., Ерофеев Ю.В., Романенко С.П.); Управление Роспотребнадзора по Брянской области (Самойленко Т.Н); Управление Роспотребнадзора по Ставропольскому краю (Сорокина М.И.); ФБУЗ "Центр гигиены и эпидемиологии в Тульской области" (Д</w:t>
      </w:r>
      <w:r>
        <w:rPr>
          <w:rFonts w:ascii="Times New Roman" w:hAnsi="Times New Roman" w:cs="Times New Roman"/>
          <w:sz w:val="24"/>
          <w:szCs w:val="24"/>
        </w:rPr>
        <w:t>енисова О.И.); ФБУЗ "Центр гигиены и эпидемиологии в г. Москве в Юго-Восточном округе г. Москвы" (Молдованов В.В.).</w:t>
      </w:r>
    </w:p>
    <w:p w14:paraId="622D7FD8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Утверждены Руководителем Федеральной службы по надзору в сфере защиты прав потребителей и благополучия человека, Главным государственным </w:t>
      </w:r>
      <w:r>
        <w:rPr>
          <w:rFonts w:ascii="Times New Roman" w:hAnsi="Times New Roman" w:cs="Times New Roman"/>
          <w:sz w:val="24"/>
          <w:szCs w:val="24"/>
        </w:rPr>
        <w:t>санитарным врачом Российской Федерации А.Ю. Поповой "18" мая 2020 г.</w:t>
      </w:r>
    </w:p>
    <w:p w14:paraId="068E5A30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Введены впервые.</w:t>
      </w:r>
    </w:p>
    <w:p w14:paraId="1E269950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D45C8A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</w:t>
      </w:r>
      <w:r>
        <w:rPr>
          <w:rFonts w:ascii="Times New Roman" w:hAnsi="Times New Roman" w:cs="Times New Roman"/>
          <w:b/>
          <w:bCs/>
          <w:sz w:val="32"/>
          <w:szCs w:val="32"/>
        </w:rPr>
        <w:t>. Общие положения и область применения</w:t>
      </w:r>
    </w:p>
    <w:p w14:paraId="72EF0919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Настоящие методические рекомендации (далее - МР) определяют основные положения по организации здорового питания обучающи</w:t>
      </w:r>
      <w:r>
        <w:rPr>
          <w:rFonts w:ascii="Times New Roman" w:hAnsi="Times New Roman" w:cs="Times New Roman"/>
          <w:sz w:val="24"/>
          <w:szCs w:val="24"/>
        </w:rPr>
        <w:t>хся общеобразовательных организаций, в том числе обучающихся 1 - 4 классов.</w:t>
      </w:r>
    </w:p>
    <w:p w14:paraId="573D04A8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МР предназначены для юридических лиц и индивидуальных предпринимателей, оказывающих услуги по организации питания в общеобразовательных организациях; для юридических лиц и инд</w:t>
      </w:r>
      <w:r>
        <w:rPr>
          <w:rFonts w:ascii="Times New Roman" w:hAnsi="Times New Roman" w:cs="Times New Roman"/>
          <w:sz w:val="24"/>
          <w:szCs w:val="24"/>
        </w:rPr>
        <w:t>ивидуальных предпринимателей, поставляющих (реализующих) пищевые продукты и продовольственное сырье в общеобразовательные организации; общеобразовательных организаций, органов управления образованием, органов и учреждений Роспотребнадзора.</w:t>
      </w:r>
    </w:p>
    <w:p w14:paraId="5AE8958B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МР направле</w:t>
      </w:r>
      <w:r>
        <w:rPr>
          <w:rFonts w:ascii="Times New Roman" w:hAnsi="Times New Roman" w:cs="Times New Roman"/>
          <w:sz w:val="24"/>
          <w:szCs w:val="24"/>
        </w:rPr>
        <w:t>ны на организацию здорового питания, в том числе горячего в общеобразовательных организациях, формирование принципов рационального, сбалансированного питания при оказании услуг по организации питания. Реализованы принципы здорового питания, в том числе вкл</w:t>
      </w:r>
      <w:r>
        <w:rPr>
          <w:rFonts w:ascii="Times New Roman" w:hAnsi="Times New Roman" w:cs="Times New Roman"/>
          <w:sz w:val="24"/>
          <w:szCs w:val="24"/>
        </w:rPr>
        <w:t>ючающие уменьшение количества потребляемых кондитерских изделий, колбасных изделий, сахара и соли.</w:t>
      </w:r>
    </w:p>
    <w:p w14:paraId="27BDE0A5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В МР предложены варианты базового меню для разработки региональных типовых меню, учитывающих территориальные, национальные и другие особенности питания </w:t>
      </w:r>
      <w:r>
        <w:rPr>
          <w:rFonts w:ascii="Times New Roman" w:hAnsi="Times New Roman" w:cs="Times New Roman"/>
          <w:sz w:val="24"/>
          <w:szCs w:val="24"/>
        </w:rPr>
        <w:t>населения.</w:t>
      </w:r>
    </w:p>
    <w:p w14:paraId="3A5FEA0A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A26225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</w:t>
      </w:r>
      <w:r>
        <w:rPr>
          <w:rFonts w:ascii="Times New Roman" w:hAnsi="Times New Roman" w:cs="Times New Roman"/>
          <w:b/>
          <w:bCs/>
          <w:sz w:val="32"/>
          <w:szCs w:val="32"/>
        </w:rPr>
        <w:t>. Организация питания обучающихся в общеобразовательных организациях</w:t>
      </w:r>
    </w:p>
    <w:p w14:paraId="4C9BD71E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Здоровое питание предусматривает первый прием пищи ребенком дома с учетом режима дня и организации образовательного процесса.</w:t>
      </w:r>
    </w:p>
    <w:p w14:paraId="11988426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Обучающиеся общеобразовательных орган</w:t>
      </w:r>
      <w:r>
        <w:rPr>
          <w:rFonts w:ascii="Times New Roman" w:hAnsi="Times New Roman" w:cs="Times New Roman"/>
          <w:sz w:val="24"/>
          <w:szCs w:val="24"/>
        </w:rPr>
        <w:t>изаций, в зависимости от режима (смены) обучения обеспечиваются горячим питанием в виде завтрака и (или) обеда. Продолжительность перемены для приема пищи должна составлять не менее 20 минут &lt;1&gt;. Для комфортного приема пищи рекомендуется увеличивать продол</w:t>
      </w:r>
      <w:r>
        <w:rPr>
          <w:rFonts w:ascii="Times New Roman" w:hAnsi="Times New Roman" w:cs="Times New Roman"/>
          <w:sz w:val="24"/>
          <w:szCs w:val="24"/>
        </w:rPr>
        <w:t xml:space="preserve">жительность перемены до 30 минут. Обучающиеся первой смены обеспечиваются завтраком во вторую или третью перемены. (в ред. Изменения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N 1</w:t>
        </w:r>
      </w:hyperlink>
      <w:r>
        <w:rPr>
          <w:rFonts w:ascii="Times New Roman" w:hAnsi="Times New Roman" w:cs="Times New Roman"/>
          <w:sz w:val="24"/>
          <w:szCs w:val="24"/>
        </w:rPr>
        <w:t>, утв. Главным государственным санитарным врачом РФ 25.02.2026)</w:t>
      </w:r>
    </w:p>
    <w:p w14:paraId="23126F03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14:paraId="15398B54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A2C2B2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&lt;1&gt; 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Таблица 6.6</w:t>
        </w:r>
      </w:hyperlink>
      <w:r>
        <w:rPr>
          <w:rFonts w:ascii="Times New Roman" w:hAnsi="Times New Roman" w:cs="Times New Roman"/>
          <w:sz w:val="24"/>
          <w:szCs w:val="24"/>
        </w:rPr>
        <w:t> СанПиН 1.2.3685-21 "Гигиенические нормативы и требования к обеспечению безопасности и (или) безвредности для человека факторов среды обитания", утвержденных постановлением Главного государственного санитар</w:t>
      </w:r>
      <w:r>
        <w:rPr>
          <w:rFonts w:ascii="Times New Roman" w:hAnsi="Times New Roman" w:cs="Times New Roman"/>
          <w:sz w:val="24"/>
          <w:szCs w:val="24"/>
        </w:rPr>
        <w:t xml:space="preserve">ного врача Российской Федерации от 28.01.2021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 (зарегистрировано Минюстом России 29.01.2021,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62296), с изменениями, внесенными постановлениями Главного государственного санитарного врача Российской Федерации от 30.12.2022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 (зарегис</w:t>
      </w:r>
      <w:r>
        <w:rPr>
          <w:rFonts w:ascii="Times New Roman" w:hAnsi="Times New Roman" w:cs="Times New Roman"/>
          <w:sz w:val="24"/>
          <w:szCs w:val="24"/>
        </w:rPr>
        <w:t xml:space="preserve">трировано Минюстом России 09.03.2023,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72558), от 16.12.2024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12 (зарегистрировано Минюстом России 08.04.2025,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81783); от 17.03.2025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 (зарегистрировано Минюстом России 19.05.2025,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82236); </w:t>
      </w:r>
      <w:r>
        <w:rPr>
          <w:rFonts w:ascii="Times New Roman" w:hAnsi="Times New Roman" w:cs="Times New Roman"/>
          <w:sz w:val="24"/>
          <w:szCs w:val="24"/>
        </w:rPr>
        <w:lastRenderedPageBreak/>
        <w:t>от 24.12.20</w:t>
      </w:r>
      <w:r>
        <w:rPr>
          <w:rFonts w:ascii="Times New Roman" w:hAnsi="Times New Roman" w:cs="Times New Roman"/>
          <w:sz w:val="24"/>
          <w:szCs w:val="24"/>
        </w:rPr>
        <w:t xml:space="preserve">25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19 (зарегистрировано Минюстом России 26.12.2025, регистрационный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84810). (в ред. Изменения </w:t>
      </w:r>
      <w:hyperlink r:id="rId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N 1</w:t>
        </w:r>
      </w:hyperlink>
      <w:r>
        <w:rPr>
          <w:rFonts w:ascii="Times New Roman" w:hAnsi="Times New Roman" w:cs="Times New Roman"/>
          <w:sz w:val="24"/>
          <w:szCs w:val="24"/>
        </w:rPr>
        <w:t>, утв. Главным государственным санитарным врачом РФ 25.02.2026)</w:t>
      </w:r>
    </w:p>
    <w:p w14:paraId="0E1414D0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Завтрак должен состоять из горячего блюда и напитка, рекомендуется добавлять ягоды, фрукты и овощи.</w:t>
      </w:r>
    </w:p>
    <w:p w14:paraId="336F237D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Завтрак для обучающихся 1 - 4 классов должен содержать 12 - 16 г белка, 12 - 16</w:t>
      </w:r>
      <w:r>
        <w:rPr>
          <w:rFonts w:ascii="Times New Roman" w:hAnsi="Times New Roman" w:cs="Times New Roman"/>
          <w:sz w:val="24"/>
          <w:szCs w:val="24"/>
        </w:rPr>
        <w:t xml:space="preserve"> г жира и 48 - 60 г углеводов, для обучающихся старших классов - 15 - 20 г белка, 15 - 20 г жира и 60 - 80 г углеводов. Ассортимент продуктов и блюд завтрака должен быть разнообразным и может включать на выбор: крупяные и творожные блюда, мясные или рыбные</w:t>
      </w:r>
      <w:r>
        <w:rPr>
          <w:rFonts w:ascii="Times New Roman" w:hAnsi="Times New Roman" w:cs="Times New Roman"/>
          <w:sz w:val="24"/>
          <w:szCs w:val="24"/>
        </w:rPr>
        <w:t xml:space="preserve"> блюда, молочные продукты (в том числе сыр, сливочное масло), блюда из яиц, овощи (свежие, тушеные, отварные), макаронные изделия и напитки.</w:t>
      </w:r>
    </w:p>
    <w:p w14:paraId="49B14787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Обучающиеся во вторую смену обеспечиваются обедом. Не допускается замена обеда завтраком.</w:t>
      </w:r>
    </w:p>
    <w:p w14:paraId="3111ED12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должен включать</w:t>
      </w:r>
      <w:r>
        <w:rPr>
          <w:rFonts w:ascii="Times New Roman" w:hAnsi="Times New Roman" w:cs="Times New Roman"/>
          <w:sz w:val="24"/>
          <w:szCs w:val="24"/>
        </w:rPr>
        <w:t xml:space="preserve"> закуску (салат или свежие овощи), горячее первое, второе блюдо и напиток. Обед в зависимости от возраста обучающегося, должен содержать 20 - 25 г белка, 20 - 25 г жира и 80 - 100 г углеводов.</w:t>
      </w:r>
    </w:p>
    <w:p w14:paraId="17C09C04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принципов здорового питания целесообразно дополн</w:t>
      </w:r>
      <w:r>
        <w:rPr>
          <w:rFonts w:ascii="Times New Roman" w:hAnsi="Times New Roman" w:cs="Times New Roman"/>
          <w:sz w:val="24"/>
          <w:szCs w:val="24"/>
        </w:rPr>
        <w:t>ение блюд свежими фруктами, ягодами. При этом фрукты должны выдаваться поштучно.</w:t>
      </w:r>
    </w:p>
    <w:p w14:paraId="532DFC13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Меню разрабатывается на период не менее двух учебных недель, с учетом требуемых для детей поступления калорийности, белков, жиров, углеводов, витаминов и микроэлементов, </w:t>
      </w:r>
      <w:r>
        <w:rPr>
          <w:rFonts w:ascii="Times New Roman" w:hAnsi="Times New Roman" w:cs="Times New Roman"/>
          <w:sz w:val="24"/>
          <w:szCs w:val="24"/>
        </w:rPr>
        <w:t>необходимых для их нормального роста и развития.</w:t>
      </w:r>
    </w:p>
    <w:p w14:paraId="262C4EB4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Меню обеда должно быть составлено с учетом получаемого школьного завтрака. Если на завтрак выдавалось крупяное блюдо (каша, запеканка, макаронные изделия и пр.), то на обед - мясное или рыбное блюдо с овощны</w:t>
      </w:r>
      <w:r>
        <w:rPr>
          <w:rFonts w:ascii="Times New Roman" w:hAnsi="Times New Roman" w:cs="Times New Roman"/>
          <w:sz w:val="24"/>
          <w:szCs w:val="24"/>
        </w:rPr>
        <w:t>м гарниром (картофель отварной, пюре, капуста тушеная, овощное рагу и пр.).</w:t>
      </w:r>
    </w:p>
    <w:p w14:paraId="0CD41527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обеспечения биологической ценности в питании детей рекомендуется использовать:</w:t>
      </w:r>
    </w:p>
    <w:p w14:paraId="3F3C30C4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продукты повышенной пищевой ценности, в т.ч. обогащенные продукты (макро-микронутриентами, вита</w:t>
      </w:r>
      <w:r>
        <w:rPr>
          <w:rFonts w:ascii="Times New Roman" w:hAnsi="Times New Roman" w:cs="Times New Roman"/>
          <w:sz w:val="24"/>
          <w:szCs w:val="24"/>
        </w:rPr>
        <w:t>минами, пищевыми волокнами и биологически активными веществами);</w:t>
      </w:r>
    </w:p>
    <w:p w14:paraId="0327A081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пищевые продукты с ограниченным содержанием жира, сахара и соли.</w:t>
      </w:r>
    </w:p>
    <w:p w14:paraId="22452B6A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вносимой в блюдо соли на каждый прием пищи не рекомендуется превышать 1 грамм на человек.</w:t>
      </w:r>
    </w:p>
    <w:p w14:paraId="529F3DFA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разработке меню ре</w:t>
      </w:r>
      <w:r>
        <w:rPr>
          <w:rFonts w:ascii="Times New Roman" w:hAnsi="Times New Roman" w:cs="Times New Roman"/>
          <w:sz w:val="24"/>
          <w:szCs w:val="24"/>
        </w:rPr>
        <w:t>комендуется руководствоваться следующим: включать блюда, технология приготовления которых обеспечивает сохранение вкусовых качеств, пищевой и биологической ценности продуктов и предусматривает использование щадящих методов кулинарной обработки.</w:t>
      </w:r>
    </w:p>
    <w:p w14:paraId="421980B4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</w:t>
      </w:r>
      <w:r>
        <w:rPr>
          <w:rFonts w:ascii="Times New Roman" w:hAnsi="Times New Roman" w:cs="Times New Roman"/>
          <w:sz w:val="24"/>
          <w:szCs w:val="24"/>
        </w:rPr>
        <w:t>я блюд и кулинарных изделий в меню должны соответствовать их наименованиям, указанным в используемых сборниках рецептур.</w:t>
      </w:r>
    </w:p>
    <w:p w14:paraId="676B4DE8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Изготовление готовых блюд осуществляется в соответствии с технологическими картами, в которых указывается рецептура и технология пригот</w:t>
      </w:r>
      <w:r>
        <w:rPr>
          <w:rFonts w:ascii="Times New Roman" w:hAnsi="Times New Roman" w:cs="Times New Roman"/>
          <w:sz w:val="24"/>
          <w:szCs w:val="24"/>
        </w:rPr>
        <w:t>овления блюд и кулинарных изделий.</w:t>
      </w:r>
    </w:p>
    <w:p w14:paraId="1A98B94A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меню не допускается включать повторно одни и те же блюда в течение одного дня и двух </w:t>
      </w:r>
      <w:r>
        <w:rPr>
          <w:rFonts w:ascii="Times New Roman" w:hAnsi="Times New Roman" w:cs="Times New Roman"/>
          <w:sz w:val="24"/>
          <w:szCs w:val="24"/>
        </w:rPr>
        <w:lastRenderedPageBreak/>
        <w:t>последующих дней.</w:t>
      </w:r>
    </w:p>
    <w:p w14:paraId="700916F5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составлении меню (завтраков, обедов, полдников, ужинов) рекомендуется использовать среднесуточные наборы продукт</w:t>
      </w:r>
      <w:r>
        <w:rPr>
          <w:rFonts w:ascii="Times New Roman" w:hAnsi="Times New Roman" w:cs="Times New Roman"/>
          <w:sz w:val="24"/>
          <w:szCs w:val="24"/>
        </w:rPr>
        <w:t>ов (приложение 1 к настоящим МР).</w:t>
      </w:r>
    </w:p>
    <w:p w14:paraId="27C2B55C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Меню разрабатывается с учетом сезонности, необходимого количества основных пищевых веществ и требуемой калорийности суточного рациона, дифференцированного по возрастным группам (классам) обучающихся (приложение 2 к настоящ</w:t>
      </w:r>
      <w:r>
        <w:rPr>
          <w:rFonts w:ascii="Times New Roman" w:hAnsi="Times New Roman" w:cs="Times New Roman"/>
          <w:sz w:val="24"/>
          <w:szCs w:val="24"/>
        </w:rPr>
        <w:t>им МР). На основе предлагаемых вариантов меню могут быть разработаны другие варианты в зависимости от региональных, национальных и других особенностей при условии соблюдения требований к содержанию и соотношению в рационе питания основных пищевых веществ.</w:t>
      </w:r>
    </w:p>
    <w:p w14:paraId="73B443BD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обучающихся, нуждающихся в лечебном питании, разрабатывается отдельное меню в соответствии с утвержденным набором продуктов для данной патологии.</w:t>
      </w:r>
    </w:p>
    <w:p w14:paraId="6597A823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исключительных случаях (нарушение графика подвоза, отсутствие необходимого запаса продуктов и т.п.) може</w:t>
      </w:r>
      <w:r>
        <w:rPr>
          <w:rFonts w:ascii="Times New Roman" w:hAnsi="Times New Roman" w:cs="Times New Roman"/>
          <w:sz w:val="24"/>
          <w:szCs w:val="24"/>
        </w:rPr>
        <w:t>т проводиться замена блюд. Заменяемые продукты (блюда) должны быть аналогичны заменяемому продукту (блюду) по пищевым и биологически активным веществам (приложение 3 к настоящим МР).</w:t>
      </w:r>
    </w:p>
    <w:p w14:paraId="061A37EF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Разрабатываемое для обучающихся 1 - 4 классов меню должно отвечать с</w:t>
      </w:r>
      <w:r>
        <w:rPr>
          <w:rFonts w:ascii="Times New Roman" w:hAnsi="Times New Roman" w:cs="Times New Roman"/>
          <w:sz w:val="24"/>
          <w:szCs w:val="24"/>
        </w:rPr>
        <w:t>ледующим рекомендациям:</w:t>
      </w:r>
    </w:p>
    <w:p w14:paraId="36E090E9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2.6.1. Энергетическая ценность школьного завтрака должна составлять 400 - 550 ккал (20 - 25% от суточной калорийности), обеда - 600 - 750 ккал (30 - 35%).</w:t>
      </w:r>
    </w:p>
    <w:p w14:paraId="60240040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2.6.2. Для общеобразовательных организаций, расположенных в Арктической зоне,</w:t>
      </w:r>
      <w:r>
        <w:rPr>
          <w:rFonts w:ascii="Times New Roman" w:hAnsi="Times New Roman" w:cs="Times New Roman"/>
          <w:sz w:val="24"/>
          <w:szCs w:val="24"/>
        </w:rPr>
        <w:t xml:space="preserve"> необходимо повышать суточную калорийность пищевого рациона на 10%.</w:t>
      </w:r>
    </w:p>
    <w:p w14:paraId="602A8DA3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2.6.3. Суточный режим питания по отдельным приемам пищи и в зависимости от сменности занятий обучающихся представлен в таблице 1. На домашние завтраки обучающихся в первую смену от суточно</w:t>
      </w:r>
      <w:r>
        <w:rPr>
          <w:rFonts w:ascii="Times New Roman" w:hAnsi="Times New Roman" w:cs="Times New Roman"/>
          <w:sz w:val="24"/>
          <w:szCs w:val="24"/>
        </w:rPr>
        <w:t>го потребления в среднем может приходится до 10% энергетической ценности.</w:t>
      </w:r>
    </w:p>
    <w:p w14:paraId="5B887FC1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99EB47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11E3C64E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Таблица 1</w:t>
      </w:r>
    </w:p>
    <w:p w14:paraId="6A3B6B0F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871EA8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4EAFBE57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питания по приемам пищи</w:t>
      </w:r>
    </w:p>
    <w:p w14:paraId="4725E8FF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710"/>
        <w:gridCol w:w="1620"/>
        <w:gridCol w:w="1170"/>
        <w:gridCol w:w="1710"/>
        <w:gridCol w:w="1620"/>
      </w:tblGrid>
      <w:tr w:rsidR="00000000" w14:paraId="0577F9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84CD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смена</w:t>
            </w:r>
          </w:p>
        </w:tc>
        <w:tc>
          <w:tcPr>
            <w:tcW w:w="4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9860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смена</w:t>
            </w:r>
          </w:p>
        </w:tc>
      </w:tr>
      <w:tr w:rsidR="00000000" w14:paraId="5EE12A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FB68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пищи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487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Часы приема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850A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к суточной калорийности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BED7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пищи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1C84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Часы приема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DCBD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к суточной калорийности</w:t>
            </w:r>
          </w:p>
        </w:tc>
      </w:tr>
      <w:tr w:rsidR="00000000" w14:paraId="3DC19F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2046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0D36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9.30 - 11.00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A7EA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20 - 25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A29B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ED87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7.30 - 8.30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2897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20 - 25</w:t>
            </w:r>
          </w:p>
        </w:tc>
      </w:tr>
      <w:tr w:rsidR="00000000" w14:paraId="345CD6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4A40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5146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13.30 - 14.30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CA34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108B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7AB6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12.30 - 13.30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8136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30 - 35</w:t>
            </w:r>
          </w:p>
        </w:tc>
      </w:tr>
      <w:tr w:rsidR="00000000" w14:paraId="75EF40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4E0F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7640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15.30 - 16.30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4795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0E06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E377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15.30 - 16.30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2E53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10 - 15</w:t>
            </w:r>
          </w:p>
        </w:tc>
      </w:tr>
      <w:tr w:rsidR="00000000" w14:paraId="334685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DBAB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Ужин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1CE1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18.30 - 19.30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BEB5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20 - 25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0888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Ужин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1882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18.30 - 19.30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1A22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20 - 25</w:t>
            </w:r>
          </w:p>
        </w:tc>
      </w:tr>
    </w:tbl>
    <w:p w14:paraId="337905C8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2.6.4. При составлении меню необходимо соблюдать тр</w:t>
      </w:r>
      <w:r>
        <w:rPr>
          <w:rFonts w:ascii="Times New Roman" w:hAnsi="Times New Roman" w:cs="Times New Roman"/>
          <w:sz w:val="24"/>
          <w:szCs w:val="24"/>
        </w:rPr>
        <w:t xml:space="preserve">ебования по массе порций (блюд). Рекомендуемая масса блюд (порций) с учетом возраста обучающихся представлена в таблице </w:t>
      </w:r>
      <w:r>
        <w:rPr>
          <w:rFonts w:ascii="Times New Roman" w:hAnsi="Times New Roman" w:cs="Times New Roman"/>
          <w:sz w:val="24"/>
          <w:szCs w:val="24"/>
        </w:rPr>
        <w:lastRenderedPageBreak/>
        <w:t>2.</w:t>
      </w:r>
    </w:p>
    <w:p w14:paraId="44DF8E11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59F5CC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493761DC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Таблица 2</w:t>
      </w:r>
    </w:p>
    <w:p w14:paraId="6CB20B16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6046DA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598AD669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Рекомендуемая масса порций блюд для обучающихся различного возраста</w:t>
      </w:r>
    </w:p>
    <w:p w14:paraId="3E506358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000000" w14:paraId="7C2BF9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0001B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блюд</w:t>
            </w:r>
          </w:p>
        </w:tc>
        <w:tc>
          <w:tcPr>
            <w:tcW w:w="6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E555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Масса порций (в граммах, мл) для обу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чающихся двух возрастных групп</w:t>
            </w:r>
          </w:p>
        </w:tc>
      </w:tr>
      <w:tr w:rsidR="00000000" w14:paraId="279208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FBA2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5391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7 до 11 лет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B254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 лет и старше</w:t>
            </w:r>
          </w:p>
        </w:tc>
      </w:tr>
      <w:tr w:rsidR="00000000" w14:paraId="662906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9621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Каша, овощное, яичное, творожное, мясное блюдо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5AE5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150 - 200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DA46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200 - 250</w:t>
            </w:r>
          </w:p>
        </w:tc>
      </w:tr>
      <w:tr w:rsidR="00000000" w14:paraId="0E60FF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B982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Напитки (чай, какао, сок, компот молоко, кефир и др.)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96E1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1DC6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7024D2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DB31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Закуски (салат, овощи в нарезке и т.п.)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D57D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60 - 100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0D4E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60 - 150</w:t>
            </w:r>
          </w:p>
        </w:tc>
      </w:tr>
      <w:tr w:rsidR="00000000" w14:paraId="7B39F9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8BCD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2972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200 - 250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D420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250 - 300</w:t>
            </w:r>
          </w:p>
        </w:tc>
      </w:tr>
      <w:tr w:rsidR="00000000" w14:paraId="4156BC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270A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Мясо, котлета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7C59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80 - 120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47B2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100 - 120</w:t>
            </w:r>
          </w:p>
        </w:tc>
      </w:tr>
      <w:tr w:rsidR="00000000" w14:paraId="600B05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9A31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Гарнир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2738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150 - 200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721D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180 - 230</w:t>
            </w:r>
          </w:p>
        </w:tc>
      </w:tr>
      <w:tr w:rsidR="00000000" w14:paraId="794397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1613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Фрукты (поштучно)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AB46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100 - 120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782D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100 - 120</w:t>
            </w:r>
          </w:p>
        </w:tc>
      </w:tr>
    </w:tbl>
    <w:p w14:paraId="31253194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Информация о питании детей, в том числе меню, доводится до родителей и детей любым доступным способом (размещается в обеден</w:t>
      </w:r>
      <w:r>
        <w:rPr>
          <w:rFonts w:ascii="Times New Roman" w:hAnsi="Times New Roman" w:cs="Times New Roman"/>
          <w:sz w:val="24"/>
          <w:szCs w:val="24"/>
        </w:rPr>
        <w:t>ном зале, на доске (стенде) информации, на сайте общеобразовательной организации и т.п.).</w:t>
      </w:r>
    </w:p>
    <w:p w14:paraId="7AEBDB32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45049A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III</w:t>
      </w:r>
      <w:r>
        <w:rPr>
          <w:rFonts w:ascii="Times New Roman" w:hAnsi="Times New Roman" w:cs="Times New Roman"/>
          <w:b/>
          <w:bCs/>
          <w:sz w:val="32"/>
          <w:szCs w:val="32"/>
        </w:rPr>
        <w:t>. Объемно-планировочные решения и размещение организаций общественного питания в общеобразовательных организациях</w:t>
      </w:r>
    </w:p>
    <w:p w14:paraId="03CE501B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Организациями общественного питания общеобр</w:t>
      </w:r>
      <w:r>
        <w:rPr>
          <w:rFonts w:ascii="Times New Roman" w:hAnsi="Times New Roman" w:cs="Times New Roman"/>
          <w:sz w:val="24"/>
          <w:szCs w:val="24"/>
        </w:rPr>
        <w:t>азовательных организаций для обслуживания обучающихся могут быть:</w:t>
      </w:r>
    </w:p>
    <w:p w14:paraId="1CE3CC37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базовые организации школьного питания (комбинаты школьного питания, школьно-базовые столовые и т.п.), которые осуществляют закупки продовольственного сырья, производство кулинарной продукц</w:t>
      </w:r>
      <w:r>
        <w:rPr>
          <w:rFonts w:ascii="Times New Roman" w:hAnsi="Times New Roman" w:cs="Times New Roman"/>
          <w:sz w:val="24"/>
          <w:szCs w:val="24"/>
        </w:rPr>
        <w:t>ии, снабжение ими столовых общеобразовательных организаций.</w:t>
      </w:r>
    </w:p>
    <w:p w14:paraId="6A1E1A7E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базовых организациях питания, столовых общеобразовательных организаций, работающих на продовольственном сырье и (или) полуфабрикатах, должны быть предусмотрены объемно-планировочные решения, наб</w:t>
      </w:r>
      <w:r>
        <w:rPr>
          <w:rFonts w:ascii="Times New Roman" w:hAnsi="Times New Roman" w:cs="Times New Roman"/>
          <w:sz w:val="24"/>
          <w:szCs w:val="24"/>
        </w:rPr>
        <w:t>ор помещений и оборудование, позволяющие осуществлять приготовление безопасной, с максимальным сохранением пищевой ценности, кулинарной продукции и ее реализацию;</w:t>
      </w:r>
    </w:p>
    <w:p w14:paraId="1FEB3CAD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столовые, работающие на продовольственном сырье или на полуфабрикатах, которые производят и</w:t>
      </w:r>
      <w:r>
        <w:rPr>
          <w:rFonts w:ascii="Times New Roman" w:hAnsi="Times New Roman" w:cs="Times New Roman"/>
          <w:sz w:val="24"/>
          <w:szCs w:val="24"/>
        </w:rPr>
        <w:t xml:space="preserve"> (или) реализуют блюда в соответствии с разнообразным по дням недели меню;</w:t>
      </w:r>
    </w:p>
    <w:p w14:paraId="1E8377B7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столовые-доготовочные, на которых осуществляется приготовление блюд и кулинарных изделий из полуфабрикатов, порционирование и выдача блюд;</w:t>
      </w:r>
    </w:p>
    <w:p w14:paraId="34946A2B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буфеты-раздаточные, осуществляющие реа</w:t>
      </w:r>
      <w:r>
        <w:rPr>
          <w:rFonts w:ascii="Times New Roman" w:hAnsi="Times New Roman" w:cs="Times New Roman"/>
          <w:sz w:val="24"/>
          <w:szCs w:val="24"/>
        </w:rPr>
        <w:t>лизацию готовых блюд, кулинарных, мучных кондитерских и булочных изделий, приготовление горячих напитков.</w:t>
      </w:r>
    </w:p>
    <w:p w14:paraId="3CB9C06C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Питание обучающихся может осуществляться в помещениях, находящихся в основном здании общеобразовательной организации, пристроенных к зданию, или </w:t>
      </w:r>
      <w:r>
        <w:rPr>
          <w:rFonts w:ascii="Times New Roman" w:hAnsi="Times New Roman" w:cs="Times New Roman"/>
          <w:sz w:val="24"/>
          <w:szCs w:val="24"/>
        </w:rPr>
        <w:t>в отдельно стоящем здании. Рекомендуемый набор помещений приведен в приложении 4 к настоящим МР.</w:t>
      </w:r>
    </w:p>
    <w:p w14:paraId="3D17D00B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При оснащении пищеблоков необходимо учитывать современные тенденции по использованию технологического оборудования. При оснащении пищеблоков необходимым т</w:t>
      </w:r>
      <w:r>
        <w:rPr>
          <w:rFonts w:ascii="Times New Roman" w:hAnsi="Times New Roman" w:cs="Times New Roman"/>
          <w:sz w:val="24"/>
          <w:szCs w:val="24"/>
        </w:rPr>
        <w:t>ехнологическим оборудованием и кухонной посудой (кастрюли с крышками, противни с крышками, гастроемкости с крышками и т.п.) учитываются количество приготавливаемых блюд, их объемы и виды (1-е, 2-е или 3-е блюдо), ассортимент основных блюд (мясо, рыба, птиц</w:t>
      </w:r>
      <w:r>
        <w:rPr>
          <w:rFonts w:ascii="Times New Roman" w:hAnsi="Times New Roman" w:cs="Times New Roman"/>
          <w:sz w:val="24"/>
          <w:szCs w:val="24"/>
        </w:rPr>
        <w:t>а), мощность технологического оборудования и т.п.</w:t>
      </w:r>
    </w:p>
    <w:p w14:paraId="5595038C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Примерный расчет технологического оборудования и кухонной посуды для пищеблоков:</w:t>
      </w:r>
    </w:p>
    <w:p w14:paraId="50B5EB9F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соответствии с рецептурными сборниками, расчет закладки продуктов первых и третьих блюд проводится на 1000 мл.</w:t>
      </w:r>
    </w:p>
    <w:p w14:paraId="6E1D23D3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Например, </w:t>
      </w:r>
      <w:r>
        <w:rPr>
          <w:rFonts w:ascii="Times New Roman" w:hAnsi="Times New Roman" w:cs="Times New Roman"/>
          <w:sz w:val="24"/>
          <w:szCs w:val="24"/>
        </w:rPr>
        <w:t xml:space="preserve">при организации обедов для обучающихся в количестве 400 человек необходимо приготовить не менее 100 литров 1-го блюда (400 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250 мл) и 80 литров третьего (400 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200 мл), следовательно, для первых блюд необходимо иметь не менее 2 кастрюль объемом по 50 л, д</w:t>
      </w:r>
      <w:r>
        <w:rPr>
          <w:rFonts w:ascii="Times New Roman" w:hAnsi="Times New Roman" w:cs="Times New Roman"/>
          <w:sz w:val="24"/>
          <w:szCs w:val="24"/>
        </w:rPr>
        <w:t>ля третьих - 2 кастрюли объемом по 40 л;</w:t>
      </w:r>
    </w:p>
    <w:p w14:paraId="6EF45986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составе технологического оборудования необходимо предусмотреть наличие не менее 2-х электроплит на 4 конфорки каждая. При наличии электрокотла (объемом не менее 100 л) возможно использование одной электроплиты н</w:t>
      </w:r>
      <w:r>
        <w:rPr>
          <w:rFonts w:ascii="Times New Roman" w:hAnsi="Times New Roman" w:cs="Times New Roman"/>
          <w:sz w:val="24"/>
          <w:szCs w:val="24"/>
        </w:rPr>
        <w:t>а 6 конфорок.</w:t>
      </w:r>
    </w:p>
    <w:p w14:paraId="2F1B5DE5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Объем (выход) готовых гарниров составляет не менее 150 гр, следовательно, для гарниров необходимо наличие не менее 2 кастрюль объемом по 40 л (400 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150 гр).</w:t>
      </w:r>
    </w:p>
    <w:p w14:paraId="47EDE98A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(выход) основных блюд (из мяса, рыбы, птицы) составляет не менее 80 гр. Для о</w:t>
      </w:r>
      <w:r>
        <w:rPr>
          <w:rFonts w:ascii="Times New Roman" w:hAnsi="Times New Roman" w:cs="Times New Roman"/>
          <w:sz w:val="24"/>
          <w:szCs w:val="24"/>
        </w:rPr>
        <w:t xml:space="preserve">сновных блюд необходимо наличие не менее 2 кастрюль объемом 20 л (400 чел. 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80 гр).</w:t>
      </w:r>
    </w:p>
    <w:p w14:paraId="0D253AB0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принципов здорового питания, в современных условиях при строительстве, реконструкции, модернизации, капитальных ремонтах пищеблоков, рекомендуется проводить</w:t>
      </w:r>
      <w:r>
        <w:rPr>
          <w:rFonts w:ascii="Times New Roman" w:hAnsi="Times New Roman" w:cs="Times New Roman"/>
          <w:sz w:val="24"/>
          <w:szCs w:val="24"/>
        </w:rPr>
        <w:t xml:space="preserve"> их оснащение пароконвекционными автоматами (пароконвектоматы), в которых возможно одномоментное приготовление основных блюд на всех обучающихся (400 - 450 чел.). Пароконвектоматы обеспечивают гастроемкостями установленных техническим паспортом объемов и к</w:t>
      </w:r>
      <w:r>
        <w:rPr>
          <w:rFonts w:ascii="Times New Roman" w:hAnsi="Times New Roman" w:cs="Times New Roman"/>
          <w:sz w:val="24"/>
          <w:szCs w:val="24"/>
        </w:rPr>
        <w:t>онфигураций. Количество пароконвектоматов рассчитывается, исходя из производственной мощности и количества обучающихся.</w:t>
      </w:r>
    </w:p>
    <w:p w14:paraId="68492676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учетом использования щадящих методов приготовления блюд (парение, тушение, припускание и т.п.) и современных технологий приготовления </w:t>
      </w:r>
      <w:r>
        <w:rPr>
          <w:rFonts w:ascii="Times New Roman" w:hAnsi="Times New Roman" w:cs="Times New Roman"/>
          <w:sz w:val="24"/>
          <w:szCs w:val="24"/>
        </w:rPr>
        <w:t>основных блюд на пищеблоке необходимо наличие электрического духового (или жарочного) шкафа (на 3 или 4 секции), электросковороды.</w:t>
      </w:r>
    </w:p>
    <w:p w14:paraId="5955635E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раздачи основных блюд, приготовленных и (или) подаваемых с соусами, необходимо наличие на пищеблоке специального кухонног</w:t>
      </w:r>
      <w:r>
        <w:rPr>
          <w:rFonts w:ascii="Times New Roman" w:hAnsi="Times New Roman" w:cs="Times New Roman"/>
          <w:sz w:val="24"/>
          <w:szCs w:val="24"/>
        </w:rPr>
        <w:t xml:space="preserve">о инвентаря (разливочные ложки, соусницы) с мерной меткой установленных объемов (50, 75 мл и т.д.). Для соусов необходимо наличие не менее 3 кастрюль объемом по 10 л. (400 чел. </w:t>
      </w:r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75 мл).</w:t>
      </w:r>
    </w:p>
    <w:p w14:paraId="3BD1F992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раздачи блюд жидкой (полужидкой) консистенции (первые, третьи блю</w:t>
      </w:r>
      <w:r>
        <w:rPr>
          <w:rFonts w:ascii="Times New Roman" w:hAnsi="Times New Roman" w:cs="Times New Roman"/>
          <w:sz w:val="24"/>
          <w:szCs w:val="24"/>
        </w:rPr>
        <w:t xml:space="preserve">да, жидкие каши, молочные супы и т.п.) необходимо наличие на пищеблоке специального кухонного инвентаря </w:t>
      </w:r>
      <w:r>
        <w:rPr>
          <w:rFonts w:ascii="Times New Roman" w:hAnsi="Times New Roman" w:cs="Times New Roman"/>
          <w:sz w:val="24"/>
          <w:szCs w:val="24"/>
        </w:rPr>
        <w:lastRenderedPageBreak/>
        <w:t>(ковши) с длиной ручки, позволяющей при приготовлении и раздаче перемешивать весь объем блюда в кастрюле, с мерной меткой установленных объемов (200, 25</w:t>
      </w:r>
      <w:r>
        <w:rPr>
          <w:rFonts w:ascii="Times New Roman" w:hAnsi="Times New Roman" w:cs="Times New Roman"/>
          <w:sz w:val="24"/>
          <w:szCs w:val="24"/>
        </w:rPr>
        <w:t>0 мл и т.д.).</w:t>
      </w:r>
    </w:p>
    <w:p w14:paraId="01602983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Производственные помещения пищеблоков оснащаются достаточным количеством холодильного оборудования для обеспечения условий, сроков хранения и товарного соседства различных видов продуктов и сырья.</w:t>
      </w:r>
    </w:p>
    <w:p w14:paraId="61254767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Все установленное в производственны</w:t>
      </w:r>
      <w:r>
        <w:rPr>
          <w:rFonts w:ascii="Times New Roman" w:hAnsi="Times New Roman" w:cs="Times New Roman"/>
          <w:sz w:val="24"/>
          <w:szCs w:val="24"/>
        </w:rPr>
        <w:t>х помещениях технологическое и холодильное оборудование должно находиться в исправном состоянии.</w:t>
      </w:r>
    </w:p>
    <w:p w14:paraId="6E3118D4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выхода из строя какого-либо технологического оборудования необходимо внести изменения в меню.</w:t>
      </w:r>
    </w:p>
    <w:p w14:paraId="6C925D39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Ежегодно перед началом нового учебного года проводится т</w:t>
      </w:r>
      <w:r>
        <w:rPr>
          <w:rFonts w:ascii="Times New Roman" w:hAnsi="Times New Roman" w:cs="Times New Roman"/>
          <w:sz w:val="24"/>
          <w:szCs w:val="24"/>
        </w:rPr>
        <w:t>ехнический контроль исправности технологического оборудования.</w:t>
      </w:r>
    </w:p>
    <w:p w14:paraId="460F363D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При доставке готовых блюд и холодных закусок в буфеты-раздаточные должны использоваться изотермические емкости, внутренняя поверхность которых выполнена из материалов, отвечающих требовани</w:t>
      </w:r>
      <w:r>
        <w:rPr>
          <w:rFonts w:ascii="Times New Roman" w:hAnsi="Times New Roman" w:cs="Times New Roman"/>
          <w:sz w:val="24"/>
          <w:szCs w:val="24"/>
        </w:rPr>
        <w:t>ям, предъявляемым к материалам, разрешенным для контакта с пищевыми продуктами и поддерживает требуемый температурный режим.</w:t>
      </w:r>
    </w:p>
    <w:p w14:paraId="50A0969B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 В буфетах-раздаточных должны быть предусмотрены объемно-планировочные решения, набор помещений и оборудование, позволяющие осу</w:t>
      </w:r>
      <w:r>
        <w:rPr>
          <w:rFonts w:ascii="Times New Roman" w:hAnsi="Times New Roman" w:cs="Times New Roman"/>
          <w:sz w:val="24"/>
          <w:szCs w:val="24"/>
        </w:rPr>
        <w:t>ществлять реализацию блюд, кулинарных изделий, а также приготовление горячих напитков и отдельных блюд.</w:t>
      </w:r>
    </w:p>
    <w:p w14:paraId="3BBE86FC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Буфеты-раздаточные оборудуются минимальным набором помещений и оборудования:</w:t>
      </w:r>
    </w:p>
    <w:p w14:paraId="174D40C0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менее 2-х моечных ванн (или одной 2-х секционной) с обеспечением горяч</w:t>
      </w:r>
      <w:r>
        <w:rPr>
          <w:rFonts w:ascii="Times New Roman" w:hAnsi="Times New Roman" w:cs="Times New Roman"/>
          <w:sz w:val="24"/>
          <w:szCs w:val="24"/>
        </w:rPr>
        <w:t>ей и холодной воды к ним через смесители с душевыми насадками;</w:t>
      </w:r>
    </w:p>
    <w:p w14:paraId="09B9B901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раковина для мытья рук;</w:t>
      </w:r>
    </w:p>
    <w:p w14:paraId="34FB1822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два цельнометаллических производственных стола: один - для термоконтейнеров, второй - для нарезки (хлеба, овощей, сыра, масла и т.п.);</w:t>
      </w:r>
    </w:p>
    <w:p w14:paraId="1FD98FBE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холодильник (холодильный шка</w:t>
      </w:r>
      <w:r>
        <w:rPr>
          <w:rFonts w:ascii="Times New Roman" w:hAnsi="Times New Roman" w:cs="Times New Roman"/>
          <w:sz w:val="24"/>
          <w:szCs w:val="24"/>
        </w:rPr>
        <w:t>ф);</w:t>
      </w:r>
    </w:p>
    <w:p w14:paraId="786C391F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стеллаж (шкаф) для хранения чистых: кухонного разделочного инвентаря, ножей, досок, столовой посуды и приборов.</w:t>
      </w:r>
    </w:p>
    <w:p w14:paraId="6AD856F1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входом в комнату для приема пищи или непосредственно в комнате устанавливается не менее 2-х раковин для мытья рук обучающихся.</w:t>
      </w:r>
    </w:p>
    <w:p w14:paraId="088C3EFC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3.8. </w:t>
      </w:r>
      <w:r>
        <w:rPr>
          <w:rFonts w:ascii="Times New Roman" w:hAnsi="Times New Roman" w:cs="Times New Roman"/>
          <w:sz w:val="24"/>
          <w:szCs w:val="24"/>
        </w:rPr>
        <w:t>Порционирование и раздача блюд осуществляется персоналом пищеблока в одноразовых перчатках, кулинарных изделий (выпечка и т.п.) - с использованием специальных щипцов.</w:t>
      </w:r>
    </w:p>
    <w:p w14:paraId="0758FE86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291E43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IV</w:t>
      </w:r>
      <w:r>
        <w:rPr>
          <w:rFonts w:ascii="Times New Roman" w:hAnsi="Times New Roman" w:cs="Times New Roman"/>
          <w:b/>
          <w:bCs/>
          <w:sz w:val="32"/>
          <w:szCs w:val="32"/>
        </w:rPr>
        <w:t>. Обеспечение контроля качества и организации питания обучающихся</w:t>
      </w:r>
    </w:p>
    <w:p w14:paraId="507AEA66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Общеобразовател</w:t>
      </w:r>
      <w:r>
        <w:rPr>
          <w:rFonts w:ascii="Times New Roman" w:hAnsi="Times New Roman" w:cs="Times New Roman"/>
          <w:sz w:val="24"/>
          <w:szCs w:val="24"/>
        </w:rPr>
        <w:t>ьная организация является ответственным лицом за организацию и качество горячего питания обучающихся.</w:t>
      </w:r>
    </w:p>
    <w:p w14:paraId="167F20DA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Независимо от организационных правовых форм, юридические лица и индивидуальные предприниматели, деятельность которых связана с организацией и (или) о</w:t>
      </w:r>
      <w:r>
        <w:rPr>
          <w:rFonts w:ascii="Times New Roman" w:hAnsi="Times New Roman" w:cs="Times New Roman"/>
          <w:sz w:val="24"/>
          <w:szCs w:val="24"/>
        </w:rPr>
        <w:t xml:space="preserve">беспечением горячего питания обучающихся обеспечивают реализацию мероприятий, направленных на </w:t>
      </w:r>
      <w:r>
        <w:rPr>
          <w:rFonts w:ascii="Times New Roman" w:hAnsi="Times New Roman" w:cs="Times New Roman"/>
          <w:sz w:val="24"/>
          <w:szCs w:val="24"/>
        </w:rPr>
        <w:lastRenderedPageBreak/>
        <w:t>охрану здоровья обучающихся, в том числе:</w:t>
      </w:r>
    </w:p>
    <w:p w14:paraId="261BFDD9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соблюдение требований качества и безопасности, сроков годности, поступающих на пищеблок продовольственного сырья и пи</w:t>
      </w:r>
      <w:r>
        <w:rPr>
          <w:rFonts w:ascii="Times New Roman" w:hAnsi="Times New Roman" w:cs="Times New Roman"/>
          <w:sz w:val="24"/>
          <w:szCs w:val="24"/>
        </w:rPr>
        <w:t>щевых продуктов;</w:t>
      </w:r>
    </w:p>
    <w:p w14:paraId="1AE63F95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производственного контроля, основанного на принципах ХАССП;</w:t>
      </w:r>
    </w:p>
    <w:p w14:paraId="0E21F120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лабораторного контроля качества и безопасности готовой продукции в соответствии с рекомендуемой номенклатурой, объемом и периодичностью проведения лабора</w:t>
      </w:r>
      <w:r>
        <w:rPr>
          <w:rFonts w:ascii="Times New Roman" w:hAnsi="Times New Roman" w:cs="Times New Roman"/>
          <w:sz w:val="24"/>
          <w:szCs w:val="24"/>
        </w:rPr>
        <w:t>торных и инструментальных исследований (приложение 5 к настоящим МР).</w:t>
      </w:r>
    </w:p>
    <w:p w14:paraId="472C22BB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Лабораторные и инструментальные исследования обеспечивают подтверждение безопасности приготовляемых блюд, их соответствие гигиеническим требованиям, предъявляемых к пищевым продуктам, а </w:t>
      </w:r>
      <w:r>
        <w:rPr>
          <w:rFonts w:ascii="Times New Roman" w:hAnsi="Times New Roman" w:cs="Times New Roman"/>
          <w:sz w:val="24"/>
          <w:szCs w:val="24"/>
        </w:rPr>
        <w:t>также - подтверждение безопасности контактирующих с пищевыми продуктами предметами производственного окружения.</w:t>
      </w:r>
    </w:p>
    <w:p w14:paraId="033D2C11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Общеобразовательная организация разъясняет принципы здорового питания и правила личной гигиены обучающимся.</w:t>
      </w:r>
    </w:p>
    <w:p w14:paraId="5CD02A44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Во время организации внекл</w:t>
      </w:r>
      <w:r>
        <w:rPr>
          <w:rFonts w:ascii="Times New Roman" w:hAnsi="Times New Roman" w:cs="Times New Roman"/>
          <w:sz w:val="24"/>
          <w:szCs w:val="24"/>
        </w:rPr>
        <w:t>ассной работы педагогическому коллективу рекомендуется проведение бесед, лекций, викторин, иных форм и методов занятий по гигиеническим навыкам и здоровому питанию, в том числе о значении горячего питания, пищевой и питательной ценности продуктов, культуры</w:t>
      </w:r>
      <w:r>
        <w:rPr>
          <w:rFonts w:ascii="Times New Roman" w:hAnsi="Times New Roman" w:cs="Times New Roman"/>
          <w:sz w:val="24"/>
          <w:szCs w:val="24"/>
        </w:rPr>
        <w:t xml:space="preserve"> питания.</w:t>
      </w:r>
    </w:p>
    <w:p w14:paraId="38F26559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Наглядными формами прививания навыков здорового питания могут быть плакаты, иллюстрированные лозунги в столовой, буфете, в "уголке здоровья" и т.п.</w:t>
      </w:r>
    </w:p>
    <w:p w14:paraId="4626CE5D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Решение вопросов качественного и здорового питания обучающихся, пропаганда основ здорово</w:t>
      </w:r>
      <w:r>
        <w:rPr>
          <w:rFonts w:ascii="Times New Roman" w:hAnsi="Times New Roman" w:cs="Times New Roman"/>
          <w:sz w:val="24"/>
          <w:szCs w:val="24"/>
        </w:rPr>
        <w:t>го питания рекомендуется организовывать во взаимодействии образовательной организации с общешкольным родительским комитетом, общественными организациями.</w:t>
      </w:r>
    </w:p>
    <w:p w14:paraId="59C7A71E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 При подготовке к проведению конкурсных процедур (аукционов) по поставке продуктов и (или) организ</w:t>
      </w:r>
      <w:r>
        <w:rPr>
          <w:rFonts w:ascii="Times New Roman" w:hAnsi="Times New Roman" w:cs="Times New Roman"/>
          <w:sz w:val="24"/>
          <w:szCs w:val="24"/>
        </w:rPr>
        <w:t>ации питания обучающимся общеобразовательной организацией или лицом, ответственным за проведением данных процедур, определяются виды и количественные объемы необходимых продуктов, а также предъявляются технические характеристики качества каждого наименован</w:t>
      </w:r>
      <w:r>
        <w:rPr>
          <w:rFonts w:ascii="Times New Roman" w:hAnsi="Times New Roman" w:cs="Times New Roman"/>
          <w:sz w:val="24"/>
          <w:szCs w:val="24"/>
        </w:rPr>
        <w:t>ия продукта (приложение 6 к настоящим МР). Данные характеристики учитываются и при определении прямых поставок продукции (без конкурсных процедур).</w:t>
      </w:r>
    </w:p>
    <w:p w14:paraId="5B6301DD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4.8. При подготовке технического задания на проведение конкурса (аукциона и пр.) на поставку продуктов, необ</w:t>
      </w:r>
      <w:r>
        <w:rPr>
          <w:rFonts w:ascii="Times New Roman" w:hAnsi="Times New Roman" w:cs="Times New Roman"/>
          <w:sz w:val="24"/>
          <w:szCs w:val="24"/>
        </w:rPr>
        <w:t>ходимо вносить такие характеристики, как калибровка фруктов (определение среднего веса (яблока 100 - 120 гр, мандарин - 60 - 70 гр и др.); кроме того, обязательными условиями является соответствие продуктов (по наименованиям, группам) требованиям техническ</w:t>
      </w:r>
      <w:r>
        <w:rPr>
          <w:rFonts w:ascii="Times New Roman" w:hAnsi="Times New Roman" w:cs="Times New Roman"/>
          <w:sz w:val="24"/>
          <w:szCs w:val="24"/>
        </w:rPr>
        <w:t>их регламентов.</w:t>
      </w:r>
    </w:p>
    <w:p w14:paraId="004B5E92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77AE00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V</w:t>
      </w:r>
      <w:r>
        <w:rPr>
          <w:rFonts w:ascii="Times New Roman" w:hAnsi="Times New Roman" w:cs="Times New Roman"/>
          <w:b/>
          <w:bCs/>
          <w:sz w:val="32"/>
          <w:szCs w:val="32"/>
        </w:rPr>
        <w:t>. Организация мониторинга горячего питания</w:t>
      </w:r>
    </w:p>
    <w:p w14:paraId="185B213A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Мониторинг горячего питания проводится с целью оценки эффективности организации горячего здорового питания обучающихся в общеобразовательных организациях, повышения доступности здорового пит</w:t>
      </w:r>
      <w:r>
        <w:rPr>
          <w:rFonts w:ascii="Times New Roman" w:hAnsi="Times New Roman" w:cs="Times New Roman"/>
          <w:sz w:val="24"/>
          <w:szCs w:val="24"/>
        </w:rPr>
        <w:t>ания, формирования у обучающихся навыков здорового питания. Мониторинг проводят учредитель общеобразовательной организации, государственные и муниципальные органы управления образованием и орган управления общеобразовательной организацией.</w:t>
      </w:r>
    </w:p>
    <w:p w14:paraId="7B166D28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5.2. Показателям</w:t>
      </w:r>
      <w:r>
        <w:rPr>
          <w:rFonts w:ascii="Times New Roman" w:hAnsi="Times New Roman" w:cs="Times New Roman"/>
          <w:sz w:val="24"/>
          <w:szCs w:val="24"/>
        </w:rPr>
        <w:t>и мониторинга горячего питания являются:</w:t>
      </w:r>
    </w:p>
    <w:p w14:paraId="2666957D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количество обучающихся всего, в т.ч. 1 - 4 классов, 5 - 11 классов;</w:t>
      </w:r>
    </w:p>
    <w:p w14:paraId="48819CEC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количество обучающихся в первую смену всего, в т.ч. 1 - 4 классов, 5 - 11 классов;</w:t>
      </w:r>
    </w:p>
    <w:p w14:paraId="2F6DF2A3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количество обучающихся во вторую смену всего, в т.ч. 1 - 4</w:t>
      </w:r>
      <w:r>
        <w:rPr>
          <w:rFonts w:ascii="Times New Roman" w:hAnsi="Times New Roman" w:cs="Times New Roman"/>
          <w:sz w:val="24"/>
          <w:szCs w:val="24"/>
        </w:rPr>
        <w:t xml:space="preserve"> классов, 5 - 11 классов;</w:t>
      </w:r>
    </w:p>
    <w:p w14:paraId="28021615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тип пищеблока (столовые, работающие на продовольственном сырье, столовые, работающие на полуфабрикатах (доготовочные), буфеты-раздаточные);</w:t>
      </w:r>
    </w:p>
    <w:p w14:paraId="7315E650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количество посадочных мест в обеденном зале;</w:t>
      </w:r>
    </w:p>
    <w:p w14:paraId="2A317E3B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соответствие меню положениям настоящих </w:t>
      </w:r>
      <w:r>
        <w:rPr>
          <w:rFonts w:ascii="Times New Roman" w:hAnsi="Times New Roman" w:cs="Times New Roman"/>
          <w:sz w:val="24"/>
          <w:szCs w:val="24"/>
        </w:rPr>
        <w:t>рекомендаций;</w:t>
      </w:r>
    </w:p>
    <w:p w14:paraId="47C457F4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 и проведение производственного контроля и лабораторных исследований (испытаний) в соответствии с положениями настоящих рекомендаций;</w:t>
      </w:r>
    </w:p>
    <w:p w14:paraId="526F0029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наличие родительского (общественного контроля) за организацией питания детей;</w:t>
      </w:r>
    </w:p>
    <w:p w14:paraId="0765FA8B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объем и вид п</w:t>
      </w:r>
      <w:r>
        <w:rPr>
          <w:rFonts w:ascii="Times New Roman" w:hAnsi="Times New Roman" w:cs="Times New Roman"/>
          <w:sz w:val="24"/>
          <w:szCs w:val="24"/>
        </w:rPr>
        <w:t>ищевых отходов после приема пищи;</w:t>
      </w:r>
    </w:p>
    <w:p w14:paraId="6E494B35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информация по выполнению контрактных обязательств о качестве и безопасности поставляемых пищевых продуктов.</w:t>
      </w:r>
    </w:p>
    <w:p w14:paraId="0CD7309C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удовлетворенность питанием обучающихся и родителей.</w:t>
      </w:r>
    </w:p>
    <w:p w14:paraId="367089FE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С целью автоматизации процедур сбора и оценки показа</w:t>
      </w:r>
      <w:r>
        <w:rPr>
          <w:rFonts w:ascii="Times New Roman" w:hAnsi="Times New Roman" w:cs="Times New Roman"/>
          <w:sz w:val="24"/>
          <w:szCs w:val="24"/>
        </w:rPr>
        <w:t>телей используются программные средства.</w:t>
      </w:r>
    </w:p>
    <w:p w14:paraId="166AAD64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AA02F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022FF02A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1</w:t>
      </w:r>
    </w:p>
    <w:p w14:paraId="041D1A82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МР 2.4.0179-20</w:t>
      </w:r>
    </w:p>
    <w:p w14:paraId="6B8E96E3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3F72FF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СРЕДНЕСУТОЧНЫЕ НАБОРЫ ПИЩЕВЫХ ПРОДУКТОВ, В ТОМ ЧИСЛЕ, ИСПОЛЬЗУЕМЫЕ ДЛЯ ПРИГОТОВЛЕНИЯ БЛЮД И НАПИТКОВ, ДЛЯ ОБУЧАЮЩИХСЯ ОБЩЕОБРАЗОВАТЕЛЬНЫХ ОРГАНИЗАЦИЙ (В НЕТТО Г, МЛ, НА 1 РЕБЕНКА В </w:t>
      </w:r>
      <w:r>
        <w:rPr>
          <w:rFonts w:ascii="Times New Roman" w:hAnsi="Times New Roman" w:cs="Times New Roman"/>
          <w:b/>
          <w:bCs/>
          <w:sz w:val="36"/>
          <w:szCs w:val="36"/>
        </w:rPr>
        <w:t>СУТКИ)</w:t>
      </w:r>
    </w:p>
    <w:p w14:paraId="152B8AF7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ECF8A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15ECC89D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"/>
        <w:gridCol w:w="5400"/>
        <w:gridCol w:w="1260"/>
        <w:gridCol w:w="1890"/>
      </w:tblGrid>
      <w:tr w:rsidR="00000000" w14:paraId="2FCC40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D8DC9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4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593777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пищевой продукции или группы пищевой продукции</w:t>
            </w:r>
          </w:p>
        </w:tc>
        <w:tc>
          <w:tcPr>
            <w:tcW w:w="3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B6F5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за сутки</w:t>
            </w:r>
          </w:p>
        </w:tc>
      </w:tr>
      <w:tr w:rsidR="00000000" w14:paraId="246FD6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57A7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936A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34AD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7 - 11 лет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AD23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 и старше</w:t>
            </w:r>
          </w:p>
        </w:tc>
      </w:tr>
      <w:tr w:rsidR="00000000" w14:paraId="79A0CF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27D0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35DD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3FB5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D0FB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00000" w14:paraId="17F2C7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AEA0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FBB9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D906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906B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542671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0898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9FD4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пшеничная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66DD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01A1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00436F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FE03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A0A6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Крупы, бобовые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D07F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8BCE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00000" w14:paraId="2A5866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22CE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14F6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Макаронные изделия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0984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DF47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683956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168F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3AD0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1F0A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B4F2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000000" w14:paraId="44D4FF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6ADE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B8C8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Овощи (свежие, мороженые, консервированные), включая соленые и квашеные &lt;*&gt;, в т.ч. томат-пюре, зелень, 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A133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11E5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</w:tr>
      <w:tr w:rsidR="00000000" w14:paraId="215B9B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3C83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55FB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Фрукты свежие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5D8F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1E56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</w:tr>
      <w:tr w:rsidR="00000000" w14:paraId="68462C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5B49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D7CC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Сухофрукты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82D5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1318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1D02C8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52CB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2411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Соки плодоовощные, напитки витаминизированные, в т.ч. инстантные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75DC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4858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03DEED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9B01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596B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1-й категории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37F9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3660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000000" w14:paraId="461E2B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AD74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11E4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Субпродукты (печень, язык, сердце)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343B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9869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6FC096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D476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870C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Птица (цыплята-бройлеры потрошеные - 1 кат)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AD3D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DA14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000000" w14:paraId="6C67D7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8B76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1E85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 (филе), в т.ч. филе слабо или малосоленое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AB18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9B88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000000" w14:paraId="5F5F3A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A6AE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4DF7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 2,5%; 3,5%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E8CA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614F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000000" w14:paraId="62F0B7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3A56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DF4C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Кисломолочная пищевая продукция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365C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38E8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26CC56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F620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FDE3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ворог (не более 9% м.д.ж.)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D992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8986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1199C6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8023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9363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0E39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735D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00000" w14:paraId="3C76FE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617E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FFE1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Сметана (не более 15% м.д.ж.)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2A36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3560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49A2D7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1B05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79A8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0167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AC2E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000000" w14:paraId="03F981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AD7E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AABB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растительное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B492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3232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00000" w14:paraId="0993EE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3FED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35DC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Яйцо, шт.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0C06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222F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0000" w14:paraId="54F304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96C3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86F7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 &lt;**&gt;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7FB2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AA40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000000" w14:paraId="15B3A3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6FE7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C2B9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Кондитерские изделия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100F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EFE0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00000" w14:paraId="006125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C693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E271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FA19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5C7D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000000" w14:paraId="3CAB91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226F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EBBD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Какао-порошок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9CA2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C1A5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000000" w14:paraId="576099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280C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24C0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Кофейный напиток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B48D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61E9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00000" w14:paraId="04C3DE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E7B8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5E71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Дрожжи хлебопекарные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F89F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D9BE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00000" w14:paraId="53E18A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48FA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71B4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Крахмал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D91E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376C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00000" w14:paraId="35BB28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917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5916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 пищевая поваренная йодированная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8942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7A32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00000" w14:paraId="01D03E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995F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E8F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4642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4118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2D054BFC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40C769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</w:t>
      </w:r>
    </w:p>
    <w:p w14:paraId="332ECEDA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&lt;*&gt; Соленые и квашеные овощи - не более 10% от общего количества овощей.</w:t>
      </w:r>
    </w:p>
    <w:p w14:paraId="25C25484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&lt;**&gt; В том числе для приготовл</w:t>
      </w:r>
      <w:r>
        <w:rPr>
          <w:rFonts w:ascii="Times New Roman" w:hAnsi="Times New Roman" w:cs="Times New Roman"/>
          <w:sz w:val="24"/>
          <w:szCs w:val="24"/>
        </w:rPr>
        <w:t>ения блюд и напитков, в случае использования пищевой продукции промышленного выпуска, содержащих сахар, выдача сахара должна быть уменьшена в зависимости от его содержания в используемом готовой пищевой продукции.</w:t>
      </w:r>
    </w:p>
    <w:p w14:paraId="2B312532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6CAF75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3F93C923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 в период проведения спортивн</w:t>
      </w:r>
      <w:r>
        <w:rPr>
          <w:rFonts w:ascii="Times New Roman" w:hAnsi="Times New Roman" w:cs="Times New Roman"/>
          <w:sz w:val="24"/>
          <w:szCs w:val="24"/>
        </w:rPr>
        <w:t>ых соревнований, сборов (игр), слетов и т.п. нормы питания должны быть увеличены не менее чем на 10%.</w:t>
      </w:r>
    </w:p>
    <w:p w14:paraId="23980EF2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821B7B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6964EEAF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Приложение 2</w:t>
      </w:r>
    </w:p>
    <w:p w14:paraId="6025A7D5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МР 2.4.0179-20</w:t>
      </w:r>
    </w:p>
    <w:p w14:paraId="1FA484AD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82A2B7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Вариант 1. Примерное меню завтраков для обучающихся 1 - 4-х и 5 - 11-х классов</w:t>
      </w:r>
    </w:p>
    <w:p w14:paraId="7FA8ECFD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98B40D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1340203B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000000" w14:paraId="604E7D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21322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блюда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ED1C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классы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2623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 кла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ссы</w:t>
            </w:r>
          </w:p>
        </w:tc>
      </w:tr>
      <w:tr w:rsidR="00000000" w14:paraId="09FF9A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3707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DF86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(вес) порции</w:t>
            </w:r>
          </w:p>
          <w:p w14:paraId="306FF86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(мл или гр)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8CDC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(вес) порции</w:t>
            </w:r>
          </w:p>
          <w:p w14:paraId="4B1BF12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(мл или гр)</w:t>
            </w:r>
          </w:p>
        </w:tc>
      </w:tr>
      <w:tr w:rsidR="00000000" w14:paraId="4B97F7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522D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69D6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11F3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675198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72D2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C0CC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41A4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75BDBF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0878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гречневая молочная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4A3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9E39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000000" w14:paraId="02D70C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AE8B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&lt;*&gt;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EEBD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A101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7126C7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3104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36A2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C312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79B0EE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9249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DE80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A7A4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000BFC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DF0A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 (Российский и др.)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68C2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B078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00000" w14:paraId="6C97EC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40CB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835A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FFE9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</w:tr>
      <w:tr w:rsidR="00000000" w14:paraId="03A56D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F795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FD97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5E37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38463D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11D5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Омлет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атуральный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E7D6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E7FB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000000" w14:paraId="1C24D5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06CE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Зеленый горошек отварной консервированный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E52E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E328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1FA0D4B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80C2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Кофейный напиток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6B61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56C1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47F051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C93C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EB88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8D3C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6799A1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06E8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DF33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920B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341753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86C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C097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3ED6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</w:tr>
      <w:tr w:rsidR="00000000" w14:paraId="2353BE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3A8B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D2DE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6EFA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64995E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E1A2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 припущенная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DF2E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D671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0B2887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A4AD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Картофельное пюре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577A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B932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3B2D3A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A4EF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лимоном &lt;*&gt;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3241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200/7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CEE4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200/7</w:t>
            </w:r>
          </w:p>
        </w:tc>
      </w:tr>
      <w:tr w:rsidR="00000000" w14:paraId="75E141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F3ED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A2D0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E092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39BE6C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A322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1F58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5183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636149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F67E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2EF4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32EA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527</w:t>
            </w:r>
          </w:p>
        </w:tc>
      </w:tr>
      <w:tr w:rsidR="00000000" w14:paraId="1CABF6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7101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1A79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60B4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50D588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691B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Запеканка творожно-морковная со сметанным соусом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13BD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1E54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220/20</w:t>
            </w:r>
          </w:p>
        </w:tc>
      </w:tr>
      <w:tr w:rsidR="00000000" w14:paraId="38DE00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F507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F4FD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66D5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5B067B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04EB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7E74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0FFE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34D177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96F5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0602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576F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63053F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257E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38C7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F9C1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</w:tr>
      <w:tr w:rsidR="00000000" w14:paraId="044A78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6F2A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8EC5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F3AA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4620C4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B907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Макаронные изделия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тертым сыром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1081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0D17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290673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AAAA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&lt;*&gt;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0EA3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4E51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781F4D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4AF3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3094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8C8E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110743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BB16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11E8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CC24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0B6F2E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216F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708C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94D8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</w:tr>
      <w:tr w:rsidR="00000000" w14:paraId="38CF6C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A2AF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E3B4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5CFB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26028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3ACA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4015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49C6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63AE04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AD83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пшенная молочная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5F69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30B8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000000" w14:paraId="7B0A36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EB0A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фруктовый &lt;*&gt;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B493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3867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1AD741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60FF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E7A9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1341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7242CD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31B5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D1E0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6575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355CF3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DAB0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 (Российский и др.)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5F1A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42E3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00000" w14:paraId="42E3A5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FBC1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F079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2C17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</w:tr>
      <w:tr w:rsidR="00000000" w14:paraId="1D8ADB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39D3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3FF5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829D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181607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69E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Запеканка рисовая со сметанным соусом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9361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BC79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220/20</w:t>
            </w:r>
          </w:p>
        </w:tc>
      </w:tr>
      <w:tr w:rsidR="00000000" w14:paraId="0B4FF6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5442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3EC3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B1E8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70A4E3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1B02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F4DB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529E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6455EF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9616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A581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2B35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0B54BD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23A5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5464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67C8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</w:tr>
      <w:tr w:rsidR="00000000" w14:paraId="0CFB87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3219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D4DE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2E79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45352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855C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овсяная молочная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FE0F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6B24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000000" w14:paraId="78515D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6202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&lt;*&gt;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C9B5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109C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28D3EB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91C2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9AEA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E162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56AAF4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0217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1AB2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EC7F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778A63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F1A2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 (Российский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др.)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BC37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61F4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00000" w14:paraId="6DEF21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D990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413D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9A30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</w:tr>
      <w:tr w:rsidR="00000000" w14:paraId="177A19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53C5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9AFB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63FC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439DA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F2E4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Пудинг творожный с изюмом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F9AB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FED9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000000" w14:paraId="50F587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4E4C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Подлива фруктовая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93FB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D593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7A1386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FDDE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Кофейный напиток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0171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3C90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36C6CA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FAE3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B5FF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CE3A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313FFE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BA1C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9EC7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077C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51903C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4F14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A3BD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58BC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</w:tr>
      <w:tr w:rsidR="00000000" w14:paraId="79E8BE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9EA8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622C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0931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4D2020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2896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Биточки (мясо или птица)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E032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C5ED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3FA938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51EC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Макаронные изделия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A4E2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5C95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367C21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27E5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лимоном &lt;*&gt;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63EC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200/7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32A5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200/7</w:t>
            </w:r>
          </w:p>
        </w:tc>
      </w:tr>
      <w:tr w:rsidR="00000000" w14:paraId="46B328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CFEF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D312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46C1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391CED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A7D8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D883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EA0D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5E65B8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CF82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86F4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17D0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527</w:t>
            </w:r>
          </w:p>
        </w:tc>
      </w:tr>
    </w:tbl>
    <w:p w14:paraId="7F715816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4D3C7A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4015F128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D16765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Вариант 2. Примерное меню завтраков для обучающихся 1 - 4-х и </w:t>
      </w: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5 - 11-х классов</w:t>
      </w:r>
    </w:p>
    <w:p w14:paraId="10785BB2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627282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7FCFE3ED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000000" w14:paraId="401FC6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68014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блюда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6805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классы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7AC7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 классы</w:t>
            </w:r>
          </w:p>
        </w:tc>
      </w:tr>
      <w:tr w:rsidR="00000000" w14:paraId="27358D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4114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7E72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(вес) порции</w:t>
            </w:r>
          </w:p>
          <w:p w14:paraId="390C720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(мл или гр)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F57B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(в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ес) порции</w:t>
            </w:r>
          </w:p>
          <w:p w14:paraId="0955449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(мл или гр)</w:t>
            </w:r>
          </w:p>
        </w:tc>
      </w:tr>
      <w:tr w:rsidR="00000000" w14:paraId="076D10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3116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ECED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2F49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9033B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035E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0FA3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D0B3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6C20BC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EA27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CCBC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2BC5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000000" w14:paraId="7ACBD3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9260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&lt;*&gt;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57F2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475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4F591B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F163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 (Российский и др.)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3855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FE46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00000" w14:paraId="0BFCE2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E1BA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7EDE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F542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0FAC0C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8320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4B03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89D6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5DAFEB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C5E2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5528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B62F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</w:tr>
      <w:tr w:rsidR="00000000" w14:paraId="31BEFC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13F2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0F6A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2B6E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45AF6C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C03D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Омлет натуральный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C6D6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EE76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000000" w14:paraId="6789C4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371B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 терт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с р/м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EE96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CDF9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000000" w14:paraId="4D7DC6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7462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Кофейный напиток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A0B2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A7C4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10934D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2CE6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5B1E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65B8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7CC3A3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984B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4C6B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7D50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388975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6065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 (Российский и др.)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DCF5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8C63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00000" w14:paraId="64D197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4B9E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BB78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C276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</w:tr>
      <w:tr w:rsidR="00000000" w14:paraId="298BA5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FA39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44A4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1440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10E51C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6A0E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Запеканка рисовая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7DA4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E4C6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000000" w14:paraId="2F1946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605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Кисель из ягод (замороженных или свежих)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DA1F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AD7E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580639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9123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Йогурт порционный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BAED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ECA5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</w:tr>
      <w:tr w:rsidR="00000000" w14:paraId="79E557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2732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79F7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E6AD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68C7CA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7EAC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776F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AC58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575</w:t>
            </w:r>
          </w:p>
        </w:tc>
      </w:tr>
      <w:tr w:rsidR="00000000" w14:paraId="6DE18A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D3B9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31B9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5671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592907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7FE4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Сырники творожно-морковные с соусом молочным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256F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FEB0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220/20</w:t>
            </w:r>
          </w:p>
        </w:tc>
      </w:tr>
      <w:tr w:rsidR="00000000" w14:paraId="201EF1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403D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40A1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352D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126468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404C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87E3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FE79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29D28D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FEAF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4DFE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EEEF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5A356E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DB59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D1BE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36A6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</w:tr>
      <w:tr w:rsidR="00000000" w14:paraId="16754A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CD4C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AC90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FE8D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6411FF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20AE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Тефтели рыбные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A427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4F90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2A8A8F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8EF5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Картофельное пюре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2E14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A3B1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6F6AD1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D0FD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сухофрукто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456D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4130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0E6ECF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CB2D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6066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1441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15606D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ACAC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1B5C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6888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</w:tr>
      <w:tr w:rsidR="00000000" w14:paraId="5B6D91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9562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НЕДЕЛЯ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B12A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652A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7A2DF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4395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7BAC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65DA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440C42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08E0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манная молочная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61C4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7B94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000000" w14:paraId="6E4F97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FCA3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 (Российский и др.)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D962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5CE1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00000" w14:paraId="65BBFB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1195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лимоном &lt;*&gt;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642C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200/7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C7ED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200/7</w:t>
            </w:r>
          </w:p>
        </w:tc>
      </w:tr>
      <w:tr w:rsidR="00000000" w14:paraId="5B2DC7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758D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8E00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6C91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1D4F1A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B90A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8587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791B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0F6C67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B858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FCA0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5DA1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482</w:t>
            </w:r>
          </w:p>
        </w:tc>
      </w:tr>
      <w:tr w:rsidR="00000000" w14:paraId="22D039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0DCC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20B0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E758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73E820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8D67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Биточки (мясо или птиц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80CA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9A3A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27AB52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C382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29C5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37DB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56E2A0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954C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6A42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311E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54938D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8200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1E7D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8E70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44E750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B035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AF5C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5B0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66F424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23E8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68EC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01CF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</w:tr>
      <w:tr w:rsidR="00000000" w14:paraId="39B484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C69C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3B1B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4B36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602CA3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AD0F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Кукуруза консервированная отварная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F0E5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5D01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3F705C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84B6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Омлет натуральный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635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0B72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000000" w14:paraId="31DEDA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9CC4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Кофейный напиток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E852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7F0D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787CBE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1446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A3E3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1CE8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11E400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73D8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(Российский и др.)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16E6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4CB3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00000" w14:paraId="600177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6392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A9DA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FC4E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</w:p>
        </w:tc>
      </w:tr>
      <w:tr w:rsidR="00000000" w14:paraId="109ED8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7FDC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0ACD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3884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3CB510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41A1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вязкая молочная из пшеничной крупы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8ABC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3EF6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000000" w14:paraId="683485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7BC0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&lt;*&gt;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5EA4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8ADE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23188E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2991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8623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CEE2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2F4B8E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D2ED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9D7C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89F1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1F4712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E00A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 (Российский и др.)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B02A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14BD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00000" w14:paraId="34D456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1C1F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9C96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FB37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</w:tr>
      <w:tr w:rsidR="00000000" w14:paraId="69F0EB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4269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90FF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6A83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6798C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38D9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Тефтели (мясо или птица)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B6BB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F219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38DCE0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7BB3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гречневая рассыпчатая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6276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2DFB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4540D5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1B5E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Овощи свежие в нарезке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C53A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22DB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000000" w14:paraId="4D75AA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C602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 фруктовый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2B88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ECC0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342889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32B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667D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AFA1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7867CE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4164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7EEF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6A07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</w:tr>
    </w:tbl>
    <w:p w14:paraId="41783DB1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</w:t>
      </w:r>
    </w:p>
    <w:p w14:paraId="3CE392BB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&lt;*&gt; Можно готовить без добавления сахара, при подаче сахар можно подавать порционно (фасованный) или в сахарнице.</w:t>
      </w:r>
    </w:p>
    <w:p w14:paraId="0180EB33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&lt;**&gt; Отдават</w:t>
      </w:r>
      <w:r>
        <w:rPr>
          <w:rFonts w:ascii="Times New Roman" w:hAnsi="Times New Roman" w:cs="Times New Roman"/>
          <w:sz w:val="24"/>
          <w:szCs w:val="24"/>
        </w:rPr>
        <w:t>ь предпочтение хлебу 2 сорта, обогащенным видам, в том числе с пищевыми волокнами.</w:t>
      </w:r>
    </w:p>
    <w:p w14:paraId="49CBC025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972343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Вариант 1. Примерное меню обедов для обучающихся 1 - 4-х и 5 - 11-х классов</w:t>
      </w:r>
    </w:p>
    <w:p w14:paraId="49307BC9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099B92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5FA209CD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000000" w14:paraId="23970F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5EEE8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блюда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201A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классы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5E4C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 классы</w:t>
            </w:r>
          </w:p>
        </w:tc>
      </w:tr>
      <w:tr w:rsidR="00000000" w14:paraId="0A43B8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8138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2CEC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(вес) порции</w:t>
            </w:r>
          </w:p>
          <w:p w14:paraId="3E4492D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(мл или гр)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34D4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(вес) порци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4A78759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(мл или гр)</w:t>
            </w:r>
          </w:p>
        </w:tc>
      </w:tr>
      <w:tr w:rsidR="00000000" w14:paraId="148518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3819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FB9E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C8FC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3FD143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1BBE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271C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37F2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0F5107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8DB3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 зеленый с помидорами с р/м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DEC5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FF9D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1DE5B2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8C50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гороховый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B08B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A1B4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0232AC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6650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Биточки (мясо, птица)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E9FB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16DE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24BC11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A66E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Овощное рагу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A1F8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97C8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554421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D103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53B0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60B8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7DFB46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118A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A8E9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CEFE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10A312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EE68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 (ржано-пшеничный)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E665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8F24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108063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FD64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B54E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5F5B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</w:tr>
      <w:tr w:rsidR="00000000" w14:paraId="491F5F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E557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0DAD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76D0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55EF04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F417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Огурцы свежие (или соленые) в нарезке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F19C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D56F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72266E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78FE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Борщ со сметаной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826C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250/10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53B7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250/10</w:t>
            </w:r>
          </w:p>
        </w:tc>
      </w:tr>
      <w:tr w:rsidR="00000000" w14:paraId="418EB2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4B97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 припущенная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C797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D165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2C65A1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5744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 отварной (запеченный)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A452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C751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64C432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4598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Кисель из ягод (замороженных или свежих)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C4C9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40D7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4FFA4F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0E29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17FC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0466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1F5062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ACAA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 (ржа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но-пшеничный)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D59D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B3EA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1E5796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0873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8C9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1474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</w:tr>
      <w:tr w:rsidR="00000000" w14:paraId="1D3619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7D32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C734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0660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3AC6CF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C7FD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 из свежих овощей с р/м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011D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9900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71BD7B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9309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рисовый с картофелем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981B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255A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3BC02C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CA8A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Бефстроганов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EEE8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08A8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260918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2261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C902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2364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1245FA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BEDC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сухих (шиповник) &lt;*&gt;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EDE3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EB5E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7C0C6C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5CDD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6968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AC38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072923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871B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(ржано-пшеничный)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ECC4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06B8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62CE34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B5ED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153B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55A8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</w:tr>
      <w:tr w:rsidR="00000000" w14:paraId="0DCF18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119C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6AB2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1CCE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74A197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FC5D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Помидор свежий (или соленый) в нарезке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62A5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325E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081AA0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9789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Щи из свежей капусты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451F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81B4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3C034C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17E1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Плов из птицы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F8BA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D683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211296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6A48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свежих яблок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2566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8E62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1E28BC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C28C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4DBF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6863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450071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DF18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 (ржано-пшеничный)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8A4E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B4DB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0CEA4D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901F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DB8D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84AC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353324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3561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B6EA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0C78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710295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918B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 из моркови с яблоком с р/м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4BD7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5CB3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637222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BBF0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с макаронными изделиями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C6B8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6CB4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0BC619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416F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Печень по-строгановски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245F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30A1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413BF4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3756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Картофельное пюре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AEED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A925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1533A4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C6D3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Кисель из ягод (замороженных или свежих)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5B42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D6E0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744EC3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853F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A57E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A96F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6A02BF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A395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5D6A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9AD8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0FA17B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B197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118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6F27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0000" w14:paraId="41BAED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D119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982F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0EEE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53424C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E435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B6EB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2A50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65EDA9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0521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Овощи свежие (или соленые) в нарезке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9CFB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1678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39DB81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9EBC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овощной со сметаной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6E54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250/10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74A5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250/10</w:t>
            </w:r>
          </w:p>
        </w:tc>
      </w:tr>
      <w:tr w:rsidR="00000000" w14:paraId="7F19B0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ECCD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Тефтели (мясные)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63A1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03FB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3113F7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7770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 припущенный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E24F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D781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2551F2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D7C3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свежих яблок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45F6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D603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461FB2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694C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5895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3285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5D1E10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90BD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73FD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82E8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0C1138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D1A4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5E54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A3D5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</w:tr>
      <w:tr w:rsidR="00000000" w14:paraId="76D579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43DC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3070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1B4E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385B13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C9C4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 зеленый с огурцом с р/м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5495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C0CF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44514D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8104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Рассольник по-ленинградски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5531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1E81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7D33BF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A0E6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Рыба, запеченная с картофелем по-русски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8B1C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9306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4C6EDC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985E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 фруктовый (овощной)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1DEF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41FA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06BA61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73EC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F73D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ADC8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735B05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3033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00D3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7801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5B99BF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50F9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3D54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9818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</w:tr>
      <w:tr w:rsidR="00000000" w14:paraId="2B732C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BCDF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9B8B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0874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4F3F46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6661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 витаминный с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6CF4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AB1A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620D18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8A08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 картофельный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рисовой крупой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3B89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DF06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11D0B2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2988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Котлеты (мясо или птица)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343C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BC1A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491F56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BA39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Макаронные изделия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FD64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B8C3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62D09E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DA71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06AF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4230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12207A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228D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6059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250B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2D9C94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297B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2C0C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BBF0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22BD1F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CC53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653B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5E4F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</w:tr>
      <w:tr w:rsidR="00000000" w14:paraId="1EDFB8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B1B4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13D2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4691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51EB4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A3C2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Помидор свежий (или соленый) в нарезке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2131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2FCF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2921DA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E304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Борщ со сметаной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F78C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250/10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9215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250/10</w:t>
            </w:r>
          </w:p>
        </w:tc>
      </w:tr>
      <w:tr w:rsidR="00000000" w14:paraId="248BBB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6384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Жаркое по-домашнему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AC22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8413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661D04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6E7C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Кисель из ягод (замороженных или свежих)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63FC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91BD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774A4D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172D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F6F3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A1A9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38C159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AED4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E94C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EDFE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223CAC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2D67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96AC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2BAF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</w:tr>
      <w:tr w:rsidR="00000000" w14:paraId="1569D1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461E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C195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5945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347B8E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88ED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 из моркови с яблоками с р/м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D1BC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FB8A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5C7E94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3ECC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рыбный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069B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5356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3FD8AC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A65A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Котлета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убленая (мясо или птица), запеченная с соусом молочным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B537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F0B1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00000" w14:paraId="27AA2D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CC01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гречневая рассыпчатая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27E2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EC72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0F5B24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D0D2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сухих (шиповник) &lt;*&gt;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DB98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24FC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5321C4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5922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4E21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1A8B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771EA3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B9EB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4D9A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EA93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0AF50B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713D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03FB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6D5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</w:tr>
      <w:tr w:rsidR="00000000" w14:paraId="2CE0BC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51CF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5925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AEBB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4BE3DA6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</w:t>
      </w:r>
    </w:p>
    <w:p w14:paraId="514FF50D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&lt;*&gt; Рекомендуется готовить без до</w:t>
      </w:r>
      <w:r>
        <w:rPr>
          <w:rFonts w:ascii="Times New Roman" w:hAnsi="Times New Roman" w:cs="Times New Roman"/>
          <w:sz w:val="24"/>
          <w:szCs w:val="24"/>
        </w:rPr>
        <w:t>бавления сахара, при подаче сахар можно подавать порционно (фасованный).</w:t>
      </w:r>
    </w:p>
    <w:p w14:paraId="0378D535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9811CB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Вариант 2. Примерное меню обедов для обучающихся 1 - 4-х и 5 - 11-х классов</w:t>
      </w:r>
    </w:p>
    <w:p w14:paraId="5DEF73C8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39B418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2EBEE0E6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000000" w14:paraId="268BFB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C6ABC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блюда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8AB1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классы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7607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5 - 11 классы</w:t>
            </w:r>
          </w:p>
        </w:tc>
      </w:tr>
      <w:tr w:rsidR="00000000" w14:paraId="3938B0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2165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111B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(вес) порции</w:t>
            </w:r>
          </w:p>
          <w:p w14:paraId="3F61F6E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(мл или гр)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97F5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 (вес) порции</w:t>
            </w:r>
          </w:p>
          <w:p w14:paraId="1AA7FA4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(мл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гр)</w:t>
            </w:r>
          </w:p>
        </w:tc>
      </w:tr>
      <w:tr w:rsidR="00000000" w14:paraId="4A0B16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EBE9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2DFA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9FA7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E6014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E9FD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Понедельник &lt;**&gt;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7506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5447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4AF172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6C27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 из свеклы с р/м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FF66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B86D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7FEF52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F848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крестьянский с крупой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C337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E4E5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54BA60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7AAE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Бефстроганов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52AB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4F93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558E8D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7789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 тушеная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8F6A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AD29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651FF2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8F86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DE02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D317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5CC0DD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6E48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9BAC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0274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4B52C7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0AB4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 (ржано-пшеничный)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8F94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FCAC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175782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59A3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ADCE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902A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</w:tr>
      <w:tr w:rsidR="00000000" w14:paraId="00B9E8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2E7C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2218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BD01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6AC484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EE0E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Икра кабачковая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78E2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48FF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0F619E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9ACF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Щи из свежей (или квашеной) капусты с картофелем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DC1B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D93F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228DBA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B854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 припущенная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5A6C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CD96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3F3253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DADB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Картофельное пюре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F4A8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A3A1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4F1E0E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0F8D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Кисель из ягод (замороженных или свежих)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7975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5BDC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607E51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B451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705C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5B5D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28359D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B05C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 (ржано-пшеничный)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A66C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4FFC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2D96D1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E211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8D1F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AC8D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</w:tr>
      <w:tr w:rsidR="00000000" w14:paraId="01F2A8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37BA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A86E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7688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78A3C2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45D2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 квашеная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731E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288B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1E4DA3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CADC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картофельный с макаронными изделиями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31F3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1EAE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382585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3113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Тефтели (мясо, птица)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95B6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45D2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17B51F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5759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гречневая рассыпчатая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CE21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9999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117987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410B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сухих (шиповник) &lt;*&gt;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2B0D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64EC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4D69A4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BBD6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D206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2A0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0A9A06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FD2D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 (ржано-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пшеничный)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9942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629B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3E173D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2742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DC9C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22B6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</w:tr>
      <w:tr w:rsidR="00000000" w14:paraId="6C1EB5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D63D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AE73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451B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34253C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CF83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 из моркови с р/м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BBA6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C2DC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11EA34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93BB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Борщ с картофелем и фасолью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487F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1CAB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7FEB3F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94B8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Плов из мяса (птицы)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5A6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FEB8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7068DD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E908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Напиток клюквенный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B533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3A25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63E5C2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93E3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41E2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52F5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534E5F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2FF7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 (ржано-пшеничный)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014D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B1E1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662656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7B01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B973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59EB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</w:tr>
      <w:tr w:rsidR="00000000" w14:paraId="66FB3C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AEB2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C041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6E1A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75DB36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3DC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Огурец соленый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54BD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C37F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785E3D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501C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Суп овощной с мясными фрикадельками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2C17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250/20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470F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250/20</w:t>
            </w:r>
          </w:p>
        </w:tc>
      </w:tr>
      <w:tr w:rsidR="00000000" w14:paraId="62F755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9161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Котлета рыбная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2113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ADA5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23FF81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0D92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 отварной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6739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C84C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0F839F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2C54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Кисель из ягод (замороженных или свежих)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6C4E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CADC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44EE7E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0CD3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E9BD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E4D0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3F5DF3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7B25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 (ржано-пшеничный)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25F3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CB5F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08497C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521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E4E2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8672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</w:tr>
      <w:tr w:rsidR="00000000" w14:paraId="6A32B6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93D3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D504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E691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155A8C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8E4D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F31A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13DB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006929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E017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Овощи свежие (или соленые) в нарезке (огурцы)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B457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4BD2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3C2EB3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0834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Борщ со сметаной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8D40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250/10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B9A6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250/10</w:t>
            </w:r>
          </w:p>
        </w:tc>
      </w:tr>
      <w:tr w:rsidR="00000000" w14:paraId="1286D4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88EF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Тефтели (мясные)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24BC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3447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67601D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4B6A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Вермишель отварная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F655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EAB5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3023E8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5728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ягод (замороженных или свежих)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78B0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D20E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1AAEF6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A87C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6E57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E8EF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2F1474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111A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04F1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75AD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2DA490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CB56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86F8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CA8C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</w:tr>
      <w:tr w:rsidR="00000000" w14:paraId="4CA279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6910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6A77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3459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5CDA36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CA2D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 из свеклы с р/м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0869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869A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1C2CF1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E89D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рыбный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AB6E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68AE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4F2BCA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0679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Куры тушеные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3F63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938F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71364E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6B1D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 припущенный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1307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0BC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3EC28E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4E89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сухих (изюм) &lt;*&gt;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C977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C890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56ECAB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2D8E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92B6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3F64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4AFF5C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E60A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 (ржано-пшеничный)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E6FA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E787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2A018E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C835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807B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BA54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</w:tr>
      <w:tr w:rsidR="00000000" w14:paraId="526F80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C3E0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4F65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AAF2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23151A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2AEC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 картофельный с зеленым горошком с р/м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9070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F6A7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520B90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CBEB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овощной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E99C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D380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36168E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6596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Жаркое по-домашнему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0A3E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BB1F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77E668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5621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сухофруктов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1294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88A1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2BAE57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B300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F4ED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0926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16BC18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65BE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 (ржано-пшеничный)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FF64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88B7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4F70A7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1667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461A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34AF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</w:tr>
      <w:tr w:rsidR="00000000" w14:paraId="051011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8855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F5E0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5FD3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18328D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4AD8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Винегрет с р/м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13BB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C3C4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44A3F4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46ED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Рассольник по-лен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инградски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CDEB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9A7B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122299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523C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Рыба тушеная в томате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овощами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B745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A498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0000" w14:paraId="30A159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7FEA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Кисель из ягод (замороженных или свежих)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01EB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6024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714C8B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3723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0E29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1D9C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2CD4B7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115D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 (ржано-пшеничный)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F0E1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CDC1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6249AD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D8C3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9F07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B5CF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</w:tr>
      <w:tr w:rsidR="00000000" w14:paraId="26E0C3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2E45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DFB9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A064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04E3CF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8747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Овощи в нарезке - огурец свежий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9D6B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E4B1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00000" w14:paraId="56351C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EF98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Борщ со сметаной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7EBF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0/10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42B7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250/10</w:t>
            </w:r>
          </w:p>
        </w:tc>
      </w:tr>
      <w:tr w:rsidR="00000000" w14:paraId="48B449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7969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Биточки (мясо или птица)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8CBF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5838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7D79D5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41E0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рисовая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0B6B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EE2A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000000" w14:paraId="033A1B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D3EE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Напиток клюквенный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3772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E7BA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7B37E2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D48D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169D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6D50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34801C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1202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 (ржано-пшеничный)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C75C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F30C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0CEC83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95B3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D073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A0E8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</w:tr>
    </w:tbl>
    <w:p w14:paraId="688CD822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</w:t>
      </w:r>
    </w:p>
    <w:p w14:paraId="7E4C786C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&lt;*&gt; Рекомендуется готовить без добавления сахара, при подаче сахар можно </w:t>
      </w:r>
      <w:r>
        <w:rPr>
          <w:rFonts w:ascii="Times New Roman" w:hAnsi="Times New Roman" w:cs="Times New Roman"/>
          <w:sz w:val="24"/>
          <w:szCs w:val="24"/>
        </w:rPr>
        <w:t>подавать порционно (фасованный).</w:t>
      </w:r>
    </w:p>
    <w:p w14:paraId="56B4D2E6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BB192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45A81D15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3</w:t>
      </w:r>
    </w:p>
    <w:p w14:paraId="5D708FF6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МР 2.4.0179-20</w:t>
      </w:r>
    </w:p>
    <w:p w14:paraId="424FA855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F9A82A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ТАБЛИЦА ЗАМЕНЫ ПИЩЕВОЙ ПРОДУКЦИИ В ГРАММАХ (НЕТТО) С УЧЕТОМ ИХ ПИЩЕВОЙ ЦЕННОСТИ</w:t>
      </w:r>
    </w:p>
    <w:p w14:paraId="78B4FA38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F02191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04448ED2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990"/>
        <w:gridCol w:w="4410"/>
        <w:gridCol w:w="1350"/>
      </w:tblGrid>
      <w:tr w:rsidR="00000000" w14:paraId="690A33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7CB4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пищевой продукции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5D7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Масса, г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3EBE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пищевой продукции-заменитель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CEE2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Масса, г</w:t>
            </w:r>
          </w:p>
        </w:tc>
      </w:tr>
      <w:tr w:rsidR="00000000" w14:paraId="720AC1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69789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говядины</w:t>
            </w:r>
          </w:p>
        </w:tc>
        <w:tc>
          <w:tcPr>
            <w:tcW w:w="9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43880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557B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кролика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3010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00000" w14:paraId="22D12A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B7F80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B237F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A1DB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Печень говяжья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3535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  <w:tr w:rsidR="00000000" w14:paraId="7B6877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5BB19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B95D7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E6D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птицы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9D1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  <w:tr w:rsidR="00000000" w14:paraId="6C3D62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9AFB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96DEB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AE73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 (филе)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5605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00000" w14:paraId="1BA16E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FB057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0D169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7BA4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Творог 9%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2FF1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00000" w14:paraId="4415FC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0D67A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4D61C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DFF4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Баранина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кат.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6AF0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  <w:tr w:rsidR="00000000" w14:paraId="01731F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8A93B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50F0B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FD9F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кат.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A0D7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000000" w14:paraId="0AE0BD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9948E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8DCE6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45BF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Мясо лося (промышленного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производства)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84FF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</w:p>
        </w:tc>
      </w:tr>
      <w:tr w:rsidR="00000000" w14:paraId="6389FF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BF960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B22A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DE6B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Оленина (промышленного производства)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7F5B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000000" w14:paraId="7E9A59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2E21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8A6C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32E5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Консервы мясные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641E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00000" w14:paraId="0BBBC8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2630B9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Молоко питьевое 3,2%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м.д.ж.</w:t>
            </w:r>
          </w:p>
        </w:tc>
        <w:tc>
          <w:tcPr>
            <w:tcW w:w="9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C092B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9882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Творог 9%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8C21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4A8A43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FE007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63A39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724E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Мясо (говядина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кат.)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F9E5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00000" w14:paraId="40D974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C171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4E38A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1199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Мясо (говядина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кат.)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FA06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00000" w14:paraId="19C715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57074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BE0E4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750C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 (филе)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1B91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478631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816D8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546B4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541D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B98E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00000" w14:paraId="18C388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9F70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69AB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A29C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 куриное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1E38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625FC1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657A2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Творог 9%</w:t>
            </w:r>
          </w:p>
        </w:tc>
        <w:tc>
          <w:tcPr>
            <w:tcW w:w="9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0CAA3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A338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говядина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89DF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000000" w14:paraId="408ED5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A5AC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8D15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3E30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 (филе)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9571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098DFC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29659E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 куриное (1 шт.)</w:t>
            </w:r>
          </w:p>
        </w:tc>
        <w:tc>
          <w:tcPr>
            <w:tcW w:w="9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02B76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19EE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Творог 9%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A43F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404402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26170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4F74F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6EB6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(говядина)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1361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00000" w14:paraId="3F342B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2A015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819FE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F1C3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 (филе)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AE4B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000000" w14:paraId="5F3219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6E010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29BA5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E64D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 цельное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E44C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76D608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F09D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84AD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C624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47E1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00000" w14:paraId="1BF3BD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C2069E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 (филе)</w:t>
            </w:r>
          </w:p>
        </w:tc>
        <w:tc>
          <w:tcPr>
            <w:tcW w:w="9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8A75D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8D2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(говядина)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FC98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000000" w14:paraId="69D099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20AB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1DCD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2976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Творог 9%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6F5C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00000" w14:paraId="0E364B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2AA4A7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9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F8432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5DDC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 белокочанная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B0B1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</w:tr>
      <w:tr w:rsidR="00000000" w14:paraId="52DA55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0B4E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59E58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7486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 цветная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27C6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000000" w14:paraId="66EE9E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12CFE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BEE4C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A820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C009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000000" w14:paraId="5F589F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3CECA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50CC3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64CB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Свекла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ADFC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000000" w14:paraId="251E0C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FD1D5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C952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322F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Бобы (фасоль), в том числе консервированные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0DB6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000000" w14:paraId="23AED7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D32F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FA080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3A30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Горошек зеленый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2283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000000" w14:paraId="5D9334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8EF30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0EABC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201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Горошек зеленый консервированный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9565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000000" w14:paraId="64C6BD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5093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ED7E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D5B7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Кабачки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A8D9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000000" w14:paraId="67376B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6F73D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Фрукты свежие</w:t>
            </w:r>
          </w:p>
        </w:tc>
        <w:tc>
          <w:tcPr>
            <w:tcW w:w="9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BB2EA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8D38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Фрукты консервированные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85B6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35880A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18C8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1976B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B8C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Соки фруктовые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D490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03A625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A6E3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3B52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8C22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Соки фруктово-ягодные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E169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00000" w14:paraId="2CF2EF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8AC3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F2725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1A848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Сухофрукты: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5BC72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00000" w14:paraId="036CB8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D798B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0A6AD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B1832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Яблоки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01998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00000" w14:paraId="52B819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EA01E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8029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69191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Чернослив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F3D82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00000" w14:paraId="65AB95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B23D1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DF2EB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1010B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Курага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5D845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00000" w14:paraId="518DD0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EDA6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D2FF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586A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Изюм</w:t>
            </w:r>
          </w:p>
        </w:tc>
        <w:tc>
          <w:tcPr>
            <w:tcW w:w="13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A709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4880FC2C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570E63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01CF9CBF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4</w:t>
      </w:r>
    </w:p>
    <w:p w14:paraId="14BD0862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МР 2.4.0179-20</w:t>
      </w:r>
    </w:p>
    <w:p w14:paraId="32F74589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337082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РЕ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КОМЕНДУЕМЫЙ МИНИМАЛЬНЫЙ ПЕРЕЧЕНЬ ОБОРУДОВАНИЯ ПРОИЗВОДСТВЕННЫХ ПОМЕЩЕНИЙ ПИЩЕБЛОКОВ </w:t>
      </w: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ОБЩЕОБРАЗОВАТЕЛЬНЫХ ОРГАНИЗАЦИЙ</w:t>
      </w:r>
    </w:p>
    <w:p w14:paraId="77701FF6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7206C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11F3930C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0"/>
        <w:gridCol w:w="6390"/>
      </w:tblGrid>
      <w:tr w:rsidR="00000000" w14:paraId="010B45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CF59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производственного помещения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6B7F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</w:tr>
      <w:tr w:rsidR="00000000" w14:paraId="070859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0A5B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Склады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2991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Стеллажи, подтоварники, среднетемпературные и низко-температурные холодильн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 шкафы (при необходимости), психрометр</w:t>
            </w:r>
          </w:p>
        </w:tc>
      </w:tr>
      <w:tr w:rsidR="00000000" w14:paraId="77616E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28DB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Овощной цех (первичной обработки овощей)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3B70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Производственные столы (не менее двух), картофелеочистительная и овощерезательная машины, моечные ванны (не менее двух), раковина для мытья рук</w:t>
            </w:r>
          </w:p>
        </w:tc>
      </w:tr>
      <w:tr w:rsidR="00000000" w14:paraId="5583C5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307E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Овощной цех (вторичной 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ботки овощей)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2EBF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Производственные столы (не менее двух), моечная ванна (не менее двух), универсальный механический привод или (и) овощерезательная машина, холодильник, раковина для мытья рук</w:t>
            </w:r>
          </w:p>
        </w:tc>
      </w:tr>
      <w:tr w:rsidR="00000000" w14:paraId="5A522D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E124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Холодный цех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105A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Производственные столы (не менее двух), контрольные 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сы, среднетемпературные холодильные шкафы (в количестве, обеспечивающем возможность соблюдения "товарного соседства" и хранения необходимого объема пищевых продуктов), универсальный механический привод или (и) овощерезательная машина, бактерицидная установ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для обеззараживания воздуха, моечная ванна для повторной обработки овощей, не подлежащих термической обработке, зелени и фруктов, контрольные весы, раковина для мытья рук</w:t>
            </w:r>
          </w:p>
        </w:tc>
      </w:tr>
      <w:tr w:rsidR="00000000" w14:paraId="56E0AC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95E6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Мясо-рыбный цех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8012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Производственные столы (для разделки мяса, рыбы и птицы) - не 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ее трех, контрольные весы, среднетемпературные и, при необходимости, низкотемпературные холодильные шкафы (в количестве, обеспечивающем возможность соблюдения "товарного соседства" и хранения необходимого объема пищевых продуктов), электромясорубка, моечны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ванны (не менее двух), раковина для мытья рук. В базовых предприятиях питания предусматривается наличие фаршемешалки и котлетоформовочного автомата</w:t>
            </w:r>
          </w:p>
        </w:tc>
      </w:tr>
      <w:tr w:rsidR="00000000" w14:paraId="726FAD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3FAD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 для обработки яиц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9F2A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Производственный стол, три моечных ванны (емкости), емкость для обработанного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яйца, раковина для мытья рук</w:t>
            </w:r>
          </w:p>
        </w:tc>
      </w:tr>
      <w:tr w:rsidR="00000000" w14:paraId="13DCB4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D47F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Мучной цех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DF27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Производственные столы (не менее двух), тестомесильная машина, контрольные весы, пекарский шкаф, стеллажи, моечная ванна, раковина для мытья рук. В данном производственном помещении должны быть обеспечены условия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 просеивания муки</w:t>
            </w:r>
          </w:p>
        </w:tc>
      </w:tr>
      <w:tr w:rsidR="00000000" w14:paraId="1B6259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78F3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Доготовочный цех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D49B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Производственные столы (не менее трех), контрольные весы, среднетемпературные и низкотемпературные холодильные шкафы (в количестве, обеспечивающем возможность соблюдения "товарного соседства" и хранения необходимого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ъема полуфабрикатов), овощерезка, моечные ванны (не менее трех), раковина для мытья рук, настенные часы</w:t>
            </w:r>
          </w:p>
        </w:tc>
      </w:tr>
      <w:tr w:rsidR="00000000" w14:paraId="191DA4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6258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Помещение для нарезки хлеба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A272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Производственный стол, хлеборезательная машина, шкаф для хранения хлеба, раковина для мытья рук</w:t>
            </w:r>
          </w:p>
        </w:tc>
      </w:tr>
      <w:tr w:rsidR="00000000" w14:paraId="62B227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2AF8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Горячий цех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468B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столы (не менее двух: для сырой и готовой продукции), электрическая плита, электрическая сковорода, духовой (жарочный) шкаф или пароконвектомат, электропривод для готовой продукции, электрокотел, контрольные весы, раковина для мытья рук, настенные часы</w:t>
            </w:r>
          </w:p>
        </w:tc>
      </w:tr>
      <w:tr w:rsidR="00000000" w14:paraId="65C818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D857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Раздаточная зона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6F81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Мармиты для первых, вторых и третьих блюд и холодильным прилавком (витриной, секцией)</w:t>
            </w:r>
          </w:p>
        </w:tc>
      </w:tr>
      <w:tr w:rsidR="00000000" w14:paraId="3B0242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3071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Моечная для мытья столовой посуды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44B1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Производственный стол, посудомоечная машина, трехсекционная ванна для мытья столовой посуды, двухсекционная ванна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стеклянной посуды и столовых приборов, стеллаж (шкаф), раковина для мытья рук</w:t>
            </w:r>
          </w:p>
        </w:tc>
      </w:tr>
      <w:tr w:rsidR="00000000" w14:paraId="548194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851F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Моечная кухонной посуды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E294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Производственный стол, две моечные ванны, стеллаж, раковина для мытья рук</w:t>
            </w:r>
          </w:p>
        </w:tc>
      </w:tr>
      <w:tr w:rsidR="00000000" w14:paraId="22300E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536B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Моечная тары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09AD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Двухсекционная моечная ванна</w:t>
            </w:r>
          </w:p>
        </w:tc>
      </w:tr>
      <w:tr w:rsidR="00000000" w14:paraId="298266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2948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Производственное помещение буфе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та-раздаточной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86A4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Производственные столы (не менее двух), электроплита, холодильные шкафы (не менее двух), раздаточную, оборудованную мармитами; посудомоечную, раковина для мытья рук</w:t>
            </w:r>
          </w:p>
        </w:tc>
      </w:tr>
      <w:tr w:rsidR="00000000" w14:paraId="38FE77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929B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Посудомоечная буфета-раздаточной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1AB1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Трехсекционная ванна для мытья столовой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суды, двухсекционная ванна - для стеклянной посуды и столовых приборов, стеллаж (шкаф), раковина для мытья рук</w:t>
            </w:r>
          </w:p>
        </w:tc>
      </w:tr>
      <w:tr w:rsidR="00000000" w14:paraId="4D783A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45F5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Комната приема пищи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A194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Производственный стол, электроплита, холодильник, шкаф, моечная ванна, раковина для мытья рук</w:t>
            </w:r>
          </w:p>
        </w:tc>
      </w:tr>
    </w:tbl>
    <w:p w14:paraId="18611B00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559AFA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4F2749B4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5</w:t>
      </w:r>
    </w:p>
    <w:p w14:paraId="314352E9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МР 2.4.0179</w:t>
      </w:r>
      <w:r>
        <w:rPr>
          <w:rFonts w:ascii="Times New Roman" w:hAnsi="Times New Roman" w:cs="Times New Roman"/>
          <w:i/>
          <w:iCs/>
          <w:sz w:val="24"/>
          <w:szCs w:val="24"/>
        </w:rPr>
        <w:t>-20</w:t>
      </w:r>
    </w:p>
    <w:p w14:paraId="7ED08A49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5603F7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РЕКОМЕНДУЕМАЯ НОМЕНКЛАТУРА, ОБЪЕМ И ПЕРИОДИЧНОСТЬ ПРОВЕДЕНИЯ ЛАБОРАТОРНЫХ И ИНСТРУМЕНТАЛЬНЫХ ИССЛЕДОВАНИЙ В ОРГАНИЗАЦИЯХ ПИТАНИЯ ОБЩЕОБРАЗОВАТЕЛЬНЫХ ОРГАНИЗАЦИЙ</w:t>
      </w:r>
    </w:p>
    <w:p w14:paraId="7BE2CE81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191869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28CA3D34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2790"/>
        <w:gridCol w:w="1710"/>
        <w:gridCol w:w="1530"/>
      </w:tblGrid>
      <w:tr w:rsidR="00000000" w14:paraId="43FF16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AAB2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исследований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62C3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исследования (обследования)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B742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Количество, не менее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4CAA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Кратность,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реже</w:t>
            </w:r>
          </w:p>
        </w:tc>
      </w:tr>
      <w:tr w:rsidR="00000000" w14:paraId="0F6546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1937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Микробиологические исследования проб готовых блюд на соответствие требованиям санитарного законодательства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2DFA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Салаты, сладкие блюда, напитки, вторые блюда, гарниры, соусы, творожные, яичные, овощные блюда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BA01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2 - 3 блюда исследуемого приема пищи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9DE6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</w:tr>
      <w:tr w:rsidR="00000000" w14:paraId="50E924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7CB8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Калорийность, выход блюд и соответствие химического состава блюд рецептуре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6DD9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 питания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FDFD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C24B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000000" w14:paraId="4AA524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AEA5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проводимой витаминизации блюд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C03C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Третьи блюда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91D9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блюдо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1FEB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</w:tr>
      <w:tr w:rsidR="00000000" w14:paraId="59C18A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68B5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Микробиологические исследования смывов на наличие санитарно-показательной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микрофлоры (БГКП)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CE55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производственного окружения, руки и спецодежда персонала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73F2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5 - 10 смывов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EA16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000000" w14:paraId="7BB184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A456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Микробиологические исследования смывов на наличие возбудителей иерсиниозов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5661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Оборудование, инвентарь в овощехранилищах и складах хранения овощей,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цехе обработки овощей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A934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5 - 10 смывов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15F4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000000" w14:paraId="55F205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C954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Исследования смывов на наличие яиц гельминтов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8680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Оборудование, инвентарь, тара, руки, спецодежда персонала, сырые пищевые продукты (рыба, мясо, зелень)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C22E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смывов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38E2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000000" w14:paraId="6DCD18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55ED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Исследования питьевой воды на соотве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тствие требованиям санитарных норм, правил и гигиенических нормативов по химическим и микробиологическим показателям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34D7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Питьевая вода из разводящей сети помещений: моечных столовой и кухонной посуды; цехах: овощном, холодном, горячем, доготовочном (выборочно)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0C54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пробы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BE00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</w:tbl>
    <w:p w14:paraId="703FF7AE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0DB1F0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65703B65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 6</w:t>
      </w:r>
    </w:p>
    <w:p w14:paraId="1DA39186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МР 2.4.0179-20</w:t>
      </w:r>
    </w:p>
    <w:p w14:paraId="27127083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73193A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СПРАВОЧНАЯ ИНФОРМАЦИЯ О ПИЩЕВЫХ ПРОДУКТАХ ДЛЯ ФОРМИРОВАНИЯ КОНКУРСНОЙ ДОКУМЕНТАЦИИ</w:t>
      </w:r>
    </w:p>
    <w:p w14:paraId="1F9B6C10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8D58D0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14:paraId="5194E37A" w14:textId="77777777" w:rsidR="00000000" w:rsidRDefault="00941CB2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4860"/>
        <w:gridCol w:w="3420"/>
      </w:tblGrid>
      <w:tr w:rsidR="00000000" w14:paraId="572DC3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796D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26F9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пищевой продукции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F407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Характеристики пищевой продукции</w:t>
            </w:r>
          </w:p>
          <w:p w14:paraId="3FE88B1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(соответствие требованиям &lt;*&gt;)</w:t>
            </w:r>
          </w:p>
        </w:tc>
      </w:tr>
      <w:tr w:rsidR="00000000" w14:paraId="62EDDB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AC1D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C087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абрикосы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свежие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D742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32787/2014</w:t>
            </w:r>
          </w:p>
        </w:tc>
      </w:tr>
      <w:tr w:rsidR="00000000" w14:paraId="6AB83E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9B2F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3407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абрикосы сушеные без косточки (курага)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CD87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32896-2014</w:t>
            </w:r>
          </w:p>
        </w:tc>
      </w:tr>
      <w:tr w:rsidR="00000000" w14:paraId="5174DC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9A10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3652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апельсины свежие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D752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34307/2017</w:t>
            </w:r>
          </w:p>
        </w:tc>
      </w:tr>
      <w:tr w:rsidR="00000000" w14:paraId="75E50F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6012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5E45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баклажаны свежие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5D4E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31821-2012</w:t>
            </w:r>
          </w:p>
        </w:tc>
      </w:tr>
      <w:tr w:rsidR="00000000" w14:paraId="328CD1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74E7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AE07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бананы свежие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1DA9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51603-2000</w:t>
            </w:r>
          </w:p>
        </w:tc>
      </w:tr>
      <w:tr w:rsidR="00000000" w14:paraId="79522E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7208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8490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брусника быстрозамороженная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5F41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33823-2016</w:t>
            </w:r>
          </w:p>
        </w:tc>
      </w:tr>
      <w:tr w:rsidR="00000000" w14:paraId="4AFBAD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1B4E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521C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варенье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DF42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34113-2017</w:t>
            </w:r>
          </w:p>
        </w:tc>
      </w:tr>
      <w:tr w:rsidR="00000000" w14:paraId="10524D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E962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22C8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 сушеный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32E4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6882-88.</w:t>
            </w:r>
          </w:p>
        </w:tc>
      </w:tr>
      <w:tr w:rsidR="00000000" w14:paraId="380B01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3CD7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DEF7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вишня быстрозамороженная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9CDD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33823-2016</w:t>
            </w:r>
          </w:p>
        </w:tc>
      </w:tr>
      <w:tr w:rsidR="00000000" w14:paraId="0FFC08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78AD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717C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горох шлифованный: целый или колотый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8F34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6201-68</w:t>
            </w:r>
          </w:p>
          <w:p w14:paraId="22AADD6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01.11.2020 ГОСТ 28674-2019</w:t>
            </w:r>
          </w:p>
        </w:tc>
      </w:tr>
      <w:tr w:rsidR="00000000" w14:paraId="2710F0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F2E2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95E4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горошек зеленый быстрозамороженный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3F0F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54683-2011</w:t>
            </w:r>
          </w:p>
        </w:tc>
      </w:tr>
      <w:tr w:rsidR="00000000" w14:paraId="71152C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9E4A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4D3D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горошек зеленый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консервированный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0F49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34112-2017</w:t>
            </w:r>
          </w:p>
        </w:tc>
      </w:tr>
      <w:tr w:rsidR="00000000" w14:paraId="163FCD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2123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2CEB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груши свежие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1BF9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33499/2015</w:t>
            </w:r>
          </w:p>
        </w:tc>
      </w:tr>
      <w:tr w:rsidR="00000000" w14:paraId="3176E2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1A30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7830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джем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A94A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31712-2012</w:t>
            </w:r>
          </w:p>
        </w:tc>
      </w:tr>
      <w:tr w:rsidR="00000000" w14:paraId="15C998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AFCE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48D7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зелень свежая (лук, укроп)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3275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34214-2017, ГОСТ 32856-2014</w:t>
            </w:r>
          </w:p>
        </w:tc>
      </w:tr>
      <w:tr w:rsidR="00000000" w14:paraId="5E9932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92E5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4CA2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йогурт или биойогурт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0E4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31981/2013</w:t>
            </w:r>
          </w:p>
        </w:tc>
      </w:tr>
      <w:tr w:rsidR="00000000" w14:paraId="0D19B5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4272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DFEC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кабачки (цукини) быстрозамороженные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3A6F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54683-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</w:tr>
      <w:tr w:rsidR="00000000" w14:paraId="1C37F3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DE33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34AE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кабачки свежие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CDB5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31822-2012</w:t>
            </w:r>
          </w:p>
        </w:tc>
      </w:tr>
      <w:tr w:rsidR="00000000" w14:paraId="388B9E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E72A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065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какао-напиток витаминизированный быстрорастворимый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C649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108-2014</w:t>
            </w:r>
          </w:p>
        </w:tc>
      </w:tr>
      <w:tr w:rsidR="00000000" w14:paraId="3D43E2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A279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EDF0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 белокочанная свежая раннеспелая, среднеспелая, среднепоздняя и позднеспелая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F928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ГОСТ Р 51809-2001</w:t>
              </w:r>
            </w:hyperlink>
          </w:p>
        </w:tc>
      </w:tr>
      <w:tr w:rsidR="00000000" w14:paraId="1490BC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0B80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1742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 брокколи быстрозамороженная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20D9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54683-2011</w:t>
            </w:r>
          </w:p>
        </w:tc>
      </w:tr>
      <w:tr w:rsidR="00000000" w14:paraId="2EBA79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9F95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E701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 брюссельская быстрозамороженная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F102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54683-2011</w:t>
            </w:r>
          </w:p>
        </w:tc>
      </w:tr>
      <w:tr w:rsidR="00000000" w14:paraId="3D7DAC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1810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08E8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пуста квашеная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819A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34220-2017</w:t>
            </w:r>
          </w:p>
        </w:tc>
      </w:tr>
      <w:tr w:rsidR="00000000" w14:paraId="78F2C7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ED22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142D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 китайская (пекинская) свежая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D102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34323-2017</w:t>
            </w:r>
          </w:p>
        </w:tc>
      </w:tr>
      <w:tr w:rsidR="00000000" w14:paraId="4A6427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A73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B27D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 свежая очищенная в вакуумной упаковке (белокочанная или краснокочанная)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54F6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 изготовителя</w:t>
            </w:r>
          </w:p>
        </w:tc>
      </w:tr>
      <w:tr w:rsidR="00000000" w14:paraId="04A9BF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A367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7F2E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капуста цветная быстрозамороженная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F78C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54683-2011</w:t>
            </w:r>
          </w:p>
        </w:tc>
      </w:tr>
      <w:tr w:rsidR="00000000" w14:paraId="72F835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5E90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9677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 цветная свежая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41E3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33952-2016.</w:t>
            </w:r>
          </w:p>
        </w:tc>
      </w:tr>
      <w:tr w:rsidR="00000000" w14:paraId="1CA5662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0534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6F7F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 продовольственный свежий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4D67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7176-2017</w:t>
            </w:r>
          </w:p>
        </w:tc>
      </w:tr>
      <w:tr w:rsidR="00000000" w14:paraId="162006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BEF5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9669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 свежий очищенный в вакуумной упаковке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0CEF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 изготовителя</w:t>
            </w:r>
          </w:p>
        </w:tc>
      </w:tr>
      <w:tr w:rsidR="00000000" w14:paraId="2040A4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6E3C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C304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киви свежие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5642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31823/2012</w:t>
            </w:r>
          </w:p>
        </w:tc>
      </w:tr>
      <w:tr w:rsidR="00000000" w14:paraId="12E221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41A1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A108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кисель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967D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18488-2000</w:t>
            </w:r>
          </w:p>
        </w:tc>
      </w:tr>
      <w:tr w:rsidR="00000000" w14:paraId="7A8AAA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4253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3E67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кислота лимонная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CAA3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908-20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000000" w14:paraId="01A8DF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3104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56F9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клубника быстрозамороженная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75D0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33823-2016</w:t>
            </w:r>
          </w:p>
        </w:tc>
      </w:tr>
      <w:tr w:rsidR="00000000" w14:paraId="73012F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3C08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E83D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клюква быстрозамороженная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4B14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33823-2016</w:t>
            </w:r>
          </w:p>
        </w:tc>
      </w:tr>
      <w:tr w:rsidR="00000000" w14:paraId="5F8117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DC6C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E5ED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икра овощная из кабачков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8FC3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2654-2017</w:t>
            </w:r>
          </w:p>
        </w:tc>
      </w:tr>
      <w:tr w:rsidR="00000000" w14:paraId="74DB0B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5790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0B1B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консервы рыбные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ED84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7452-2014, ГОСТ 32156-2013</w:t>
            </w:r>
          </w:p>
        </w:tc>
      </w:tr>
      <w:tr w:rsidR="00000000" w14:paraId="48760C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44DD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269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крахмал картофельный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641C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53876-2010</w:t>
            </w:r>
          </w:p>
        </w:tc>
      </w:tr>
      <w:tr w:rsidR="00000000" w14:paraId="3228C2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C984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B5F9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крупа гре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чневая ядрица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E344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55290-2012</w:t>
            </w:r>
          </w:p>
        </w:tc>
      </w:tr>
      <w:tr w:rsidR="00000000" w14:paraId="29F906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C4D8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71F0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крупа кукурузная шлифованная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EAB2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6002-69</w:t>
            </w:r>
          </w:p>
        </w:tc>
      </w:tr>
      <w:tr w:rsidR="00000000" w14:paraId="3A84E6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2CF7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D39B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крупа овсяная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BA0C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3034-75</w:t>
            </w:r>
          </w:p>
        </w:tc>
      </w:tr>
      <w:tr w:rsidR="00000000" w14:paraId="559421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2BE5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CBF4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крупа пшеничная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234E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276-60</w:t>
            </w:r>
          </w:p>
        </w:tc>
      </w:tr>
      <w:tr w:rsidR="00000000" w14:paraId="6C0AB4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3588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887E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крупа пшено шлифованное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2F76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572-2016</w:t>
            </w:r>
          </w:p>
        </w:tc>
      </w:tr>
      <w:tr w:rsidR="00000000" w14:paraId="12461B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678F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B253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крупа рис шлифованный)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0BE6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6292-93</w:t>
            </w:r>
          </w:p>
        </w:tc>
      </w:tr>
      <w:tr w:rsidR="00000000" w14:paraId="4263C0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D27F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37D8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крупа ячменная перлова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3B0D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5784-60</w:t>
            </w:r>
          </w:p>
        </w:tc>
      </w:tr>
      <w:tr w:rsidR="00000000" w14:paraId="7EA806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C62D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8B4C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кукуруза сахарная в зернах, консервированная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C655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34114-2017</w:t>
            </w:r>
          </w:p>
        </w:tc>
      </w:tr>
      <w:tr w:rsidR="00000000" w14:paraId="4D47D9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09F4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A52F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лавровый лист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D72B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17594-81</w:t>
            </w:r>
          </w:p>
        </w:tc>
      </w:tr>
      <w:tr w:rsidR="00000000" w14:paraId="133EBC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E0B5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5864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лимоны свежие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D602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34307/2017</w:t>
            </w:r>
          </w:p>
        </w:tc>
      </w:tr>
      <w:tr w:rsidR="00000000" w14:paraId="43C987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05E6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343E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репчатый свежий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0D99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34306-2017</w:t>
            </w:r>
          </w:p>
        </w:tc>
      </w:tr>
      <w:tr w:rsidR="00000000" w14:paraId="385DEA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C2E5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ABB1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 репчатый свежий очищенный в вакуумной упаковке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8220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 изгото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вителя</w:t>
            </w:r>
          </w:p>
        </w:tc>
      </w:tr>
      <w:tr w:rsidR="00000000" w14:paraId="3E87A9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1F5D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22F7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 пищевой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3148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52533-2006</w:t>
            </w:r>
          </w:p>
        </w:tc>
      </w:tr>
      <w:tr w:rsidR="00000000" w14:paraId="5560EC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73C6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4401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макаронные изделия группы А (вермишель, лапша) яичные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66B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31743-2017</w:t>
            </w:r>
          </w:p>
        </w:tc>
      </w:tr>
      <w:tr w:rsidR="00000000" w14:paraId="0F32E1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DB8C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7633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малина быстрозамороженная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53D0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33823-2016</w:t>
            </w:r>
          </w:p>
        </w:tc>
      </w:tr>
      <w:tr w:rsidR="00000000" w14:paraId="612C61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1843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95A6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мандарины свежие (не ниже 1 сорта)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7B3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34307/2017</w:t>
            </w:r>
          </w:p>
        </w:tc>
      </w:tr>
      <w:tr w:rsidR="00000000" w14:paraId="78F441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BA68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1495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подсолнечное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83C0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1129-2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</w:p>
        </w:tc>
      </w:tr>
      <w:tr w:rsidR="00000000" w14:paraId="1CBFD8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FD39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6128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сладко-сливочное несоленое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11BA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ГОСТ 32261-2013</w:t>
              </w:r>
            </w:hyperlink>
          </w:p>
        </w:tc>
      </w:tr>
      <w:tr w:rsidR="00000000" w14:paraId="39E263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6DFC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352F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 натуральный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2DC1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ГОСТ 19792-2017</w:t>
              </w:r>
            </w:hyperlink>
          </w:p>
        </w:tc>
      </w:tr>
      <w:tr w:rsidR="00000000" w14:paraId="054184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EDDD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22F9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 питьевое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8988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32252-2013 </w:t>
            </w:r>
            <w:hyperlink r:id="rId11" w:history="1">
              <w:r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ГОСТ 31450-2013</w:t>
              </w:r>
            </w:hyperlink>
          </w:p>
        </w:tc>
      </w:tr>
      <w:tr w:rsidR="00000000" w14:paraId="3BADC0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831C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A7D7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 цельное сгущенное с сахаром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C978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31688-2012</w:t>
            </w:r>
          </w:p>
        </w:tc>
      </w:tr>
      <w:tr w:rsidR="00000000" w14:paraId="7A8205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4550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EACD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 стерилизованное концентрированное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A3A0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3254/2017</w:t>
            </w:r>
          </w:p>
        </w:tc>
      </w:tr>
      <w:tr w:rsidR="00000000" w14:paraId="4BF81D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AC8B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3BE9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морковь столовая свежая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4A9F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32284-2013</w:t>
            </w:r>
          </w:p>
        </w:tc>
      </w:tr>
      <w:tr w:rsidR="00000000" w14:paraId="64BF9B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8E6E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EA37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 пшенич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 хлебопекарная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15ED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26574-2017</w:t>
            </w:r>
          </w:p>
        </w:tc>
      </w:tr>
      <w:tr w:rsidR="00000000" w14:paraId="5C696D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2DE5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94BF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мясо, замороженное в блоках - говядина, для детского питания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3DC5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31799-2012</w:t>
            </w:r>
          </w:p>
        </w:tc>
      </w:tr>
      <w:tr w:rsidR="00000000" w14:paraId="364BA5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C493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15CA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индейки охлажденное, замороженное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D64A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52820-2007</w:t>
            </w:r>
          </w:p>
        </w:tc>
      </w:tr>
      <w:tr w:rsidR="00000000" w14:paraId="354D74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32E2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DB04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натрий двууглекислый (сода пищевая)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0A38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2156-76</w:t>
            </w:r>
          </w:p>
        </w:tc>
      </w:tr>
      <w:tr w:rsidR="00000000" w14:paraId="69EA14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2624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0E53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нектарины свежие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5EAB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 34340/2017</w:t>
            </w:r>
          </w:p>
        </w:tc>
      </w:tr>
      <w:tr w:rsidR="00000000" w14:paraId="4D8B54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D3D1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D390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нектары фруктовые и фруктово-овощные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198A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32104-2013</w:t>
            </w:r>
          </w:p>
        </w:tc>
      </w:tr>
      <w:tr w:rsidR="00000000" w14:paraId="525D5D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60E4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F394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огурцы консервированные без добавления уксуса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601B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 производителя</w:t>
            </w:r>
          </w:p>
        </w:tc>
      </w:tr>
      <w:tr w:rsidR="00000000" w14:paraId="16712E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831D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DB93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огурцы свежие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722D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33932-2016</w:t>
            </w:r>
          </w:p>
        </w:tc>
      </w:tr>
      <w:tr w:rsidR="00000000" w14:paraId="0531EF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D44F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C5A2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огурцы соленые стерилизованные (консервированные без добавления уксуса)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B658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34220-2017</w:t>
            </w:r>
          </w:p>
        </w:tc>
      </w:tr>
      <w:tr w:rsidR="00000000" w14:paraId="30A23C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9D24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403B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перец сладкий свежий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E95B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34325-2017</w:t>
            </w:r>
          </w:p>
        </w:tc>
      </w:tr>
      <w:tr w:rsidR="00000000" w14:paraId="5559F3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A6FA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B41C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плоды шиповника сушеные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7216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1994-93</w:t>
            </w:r>
          </w:p>
        </w:tc>
      </w:tr>
      <w:tr w:rsidR="00000000" w14:paraId="35FADC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1D88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C2DC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повидло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5D00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32099-2013</w:t>
            </w:r>
          </w:p>
        </w:tc>
      </w:tr>
      <w:tr w:rsidR="00000000" w14:paraId="098E6C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5CE7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F4A5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полуфабрикаты мясные крупнокусковые бескостные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460B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54754-2011</w:t>
            </w:r>
          </w:p>
        </w:tc>
      </w:tr>
      <w:tr w:rsidR="00000000" w14:paraId="5292FD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6CAD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04AF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полуфабрикаты натуральные кусковые (мясокостные и беск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остные) из мяса индейки охлажденные, замороженные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8835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31465-2012</w:t>
            </w:r>
          </w:p>
        </w:tc>
      </w:tr>
      <w:tr w:rsidR="00000000" w14:paraId="7C2666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B306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D266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полуфабрикаты натуральные кусковые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(мясокостные и бескостные) из мяса кур и мяса цыплят-бройлеров охлажденные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80E3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ГОСТ 31465-2012</w:t>
            </w:r>
          </w:p>
        </w:tc>
      </w:tr>
      <w:tr w:rsidR="00000000" w14:paraId="2C696B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2E17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9C0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редис свежий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E6D7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34216-2017</w:t>
            </w:r>
          </w:p>
        </w:tc>
      </w:tr>
      <w:tr w:rsidR="00000000" w14:paraId="746AC7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C00B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4ABD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 мороженая (трес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ка, пикша, сайра, минтай, хек, окунь морской, судак, кефаль, горбуша, кета, нерка, семга, форель)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17A3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32366-2013</w:t>
            </w:r>
          </w:p>
        </w:tc>
      </w:tr>
      <w:tr w:rsidR="00000000" w14:paraId="798601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52DF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0A6B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салат свежий (листовой, кочанный)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8490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33985-2016</w:t>
            </w:r>
          </w:p>
        </w:tc>
      </w:tr>
      <w:tr w:rsidR="00000000" w14:paraId="1D20D4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1D72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7556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сахар-песок или сахар белый кристаллический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4E5C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33222-2015</w:t>
            </w:r>
          </w:p>
        </w:tc>
      </w:tr>
      <w:tr w:rsidR="00000000" w14:paraId="756565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588C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C9E3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сахар-песок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сахар белый кристаллический порционный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DB99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33222-2015</w:t>
            </w:r>
          </w:p>
        </w:tc>
      </w:tr>
      <w:tr w:rsidR="00000000" w14:paraId="291700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A111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F3DC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свекла свежая очищенная в вакуумной упаковке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2F17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 изготовителя</w:t>
            </w:r>
          </w:p>
        </w:tc>
      </w:tr>
      <w:tr w:rsidR="00000000" w14:paraId="250D63A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0BDB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AC6A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свекла столовая свежая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314B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32285-2013</w:t>
            </w:r>
          </w:p>
        </w:tc>
      </w:tr>
      <w:tr w:rsidR="00000000" w14:paraId="090D73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3DA1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2DD4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сиропы на плодово-ягодном, плодовом или ягодном сырье (без консервантов) в ассортимен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FD1B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28499-2014</w:t>
            </w:r>
          </w:p>
        </w:tc>
      </w:tr>
      <w:tr w:rsidR="00000000" w14:paraId="3A307F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053E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0AC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слива свежая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D299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32286/2013</w:t>
            </w:r>
          </w:p>
        </w:tc>
      </w:tr>
      <w:tr w:rsidR="00000000" w14:paraId="6D0918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A251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D2F0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сметана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30E5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31452-2012</w:t>
            </w:r>
          </w:p>
        </w:tc>
      </w:tr>
      <w:tr w:rsidR="00000000" w14:paraId="605C2C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580B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7980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смородина черная быстрозамороженная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F996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33823-2016</w:t>
            </w:r>
          </w:p>
        </w:tc>
      </w:tr>
      <w:tr w:rsidR="00000000" w14:paraId="765677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08DF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32B7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 поваренная пищевая выварочная йодированная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7ACA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51574-2018</w:t>
            </w:r>
          </w:p>
        </w:tc>
      </w:tr>
      <w:tr w:rsidR="00000000" w14:paraId="04F791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0250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931E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субпродукты - печень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CDD0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31799-2012</w:t>
            </w:r>
          </w:p>
        </w:tc>
      </w:tr>
      <w:tr w:rsidR="00000000" w14:paraId="3C3526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0450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4BF6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сухари панировочные из хлебных сухарей высшего сорта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FFCE1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28402-89</w:t>
            </w:r>
          </w:p>
        </w:tc>
      </w:tr>
      <w:tr w:rsidR="00000000" w14:paraId="17DC1D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2990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6431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сыры полутвердые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7B79E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32260-2013</w:t>
            </w:r>
          </w:p>
        </w:tc>
      </w:tr>
      <w:tr w:rsidR="00000000" w14:paraId="240A10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220E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47E1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творог (не выше 9% жирности)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5A86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31453-2013</w:t>
            </w:r>
          </w:p>
        </w:tc>
      </w:tr>
      <w:tr w:rsidR="00000000" w14:paraId="473A7D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B28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E484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томатная паста или томатное пюре без соли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7628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3343-2017</w:t>
            </w:r>
          </w:p>
        </w:tc>
      </w:tr>
      <w:tr w:rsidR="00000000" w14:paraId="392517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9950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7521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томаты свежие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4EB5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34298-2017</w:t>
            </w:r>
          </w:p>
        </w:tc>
      </w:tr>
      <w:tr w:rsidR="00000000" w14:paraId="32A206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F562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9C2C7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тушки цыплят-бройлеров потрошенные охлажденные, замороженные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2429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52306-2005</w:t>
            </w:r>
          </w:p>
        </w:tc>
      </w:tr>
      <w:tr w:rsidR="00000000" w14:paraId="15BA2B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EC62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5570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фасоль продовольственная белая или красная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9A27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7758-75</w:t>
            </w:r>
          </w:p>
        </w:tc>
      </w:tr>
      <w:tr w:rsidR="00000000" w14:paraId="620801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D4B0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300C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фруктовая смесь быстрозамороженная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20B4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33823-2016</w:t>
            </w:r>
          </w:p>
        </w:tc>
      </w:tr>
      <w:tr w:rsidR="00000000" w14:paraId="434D33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91EB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C09C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фрукты косточковые сушеные (чернослив)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FF31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32896-2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014</w:t>
            </w:r>
          </w:p>
        </w:tc>
      </w:tr>
      <w:tr w:rsidR="00000000" w14:paraId="7BB2CC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9B9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C106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белый из пшеничной муки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F094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26987-86, ГОСТ 31752-2012.</w:t>
            </w:r>
          </w:p>
        </w:tc>
      </w:tr>
      <w:tr w:rsidR="00000000" w14:paraId="6C1201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EBB3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1AE3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из смеси муки ржаной хлебопекарной обдирной и пшеничной хлебопекарной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5170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31752-2012, ГОСТ 31807-2018, ГОСТ 26983-2015</w:t>
            </w:r>
          </w:p>
        </w:tc>
      </w:tr>
      <w:tr w:rsidR="00000000" w14:paraId="1872FF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052AF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0CCA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зерновой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1A2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25832-89</w:t>
            </w:r>
          </w:p>
        </w:tc>
      </w:tr>
      <w:tr w:rsidR="00000000" w14:paraId="0904F5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4315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5257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из муки пш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еничной хлебопекарной, обогащенный витаминами и минералами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AA6F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 изготовителя</w:t>
            </w:r>
          </w:p>
        </w:tc>
      </w:tr>
      <w:tr w:rsidR="00000000" w14:paraId="423B84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F95B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EA44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хлопья овсяные (вид геркулес, экстра.)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13719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21149-93</w:t>
            </w:r>
          </w:p>
        </w:tc>
      </w:tr>
      <w:tr w:rsidR="00000000" w14:paraId="0AB2FB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4D06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BC92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черный байховый в ассортименте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08675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32573-2013</w:t>
            </w:r>
          </w:p>
        </w:tc>
      </w:tr>
      <w:tr w:rsidR="00000000" w14:paraId="330F05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A9578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4C64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черешня свежая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68526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33801/2016</w:t>
            </w:r>
          </w:p>
        </w:tc>
      </w:tr>
      <w:tr w:rsidR="00000000" w14:paraId="3F1E46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C518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0F5CC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яблоки свежие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264B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34314/2017</w:t>
            </w:r>
          </w:p>
        </w:tc>
      </w:tr>
      <w:tr w:rsidR="00000000" w14:paraId="081686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6FEB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5BE0A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ядро ореха грецкого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7B8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16833-2014</w:t>
            </w:r>
          </w:p>
        </w:tc>
      </w:tr>
      <w:tr w:rsidR="00000000" w14:paraId="2E1DCA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C6AD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C36B0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яйца куриные столовые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AE3B2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ГОСТ 31654-2012</w:t>
              </w:r>
            </w:hyperlink>
          </w:p>
        </w:tc>
      </w:tr>
      <w:tr w:rsidR="00000000" w14:paraId="34EF6F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AA7BD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1C63B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крупа манн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E8904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7022-97</w:t>
            </w:r>
          </w:p>
          <w:p w14:paraId="572B5883" w14:textId="77777777" w:rsidR="00000000" w:rsidRDefault="00941C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01.11.2020 ГОСТ 7022-2019</w:t>
            </w:r>
          </w:p>
        </w:tc>
      </w:tr>
    </w:tbl>
    <w:p w14:paraId="608DFBBE" w14:textId="77777777" w:rsidR="00000000" w:rsidRDefault="00941C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Примечание:</w:t>
      </w:r>
    </w:p>
    <w:p w14:paraId="41FFA441" w14:textId="77777777" w:rsidR="00941CB2" w:rsidRDefault="00941CB2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&lt;*&gt; По ГОСТ или по ТУ изготовителя с показателями не ниже ГОСТ.</w:t>
      </w:r>
    </w:p>
    <w:sectPr w:rsidR="00941CB2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9B4"/>
    <w:rsid w:val="005779B4"/>
    <w:rsid w:val="0094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748835"/>
  <w14:defaultImageDpi w14:val="0"/>
  <w15:docId w15:val="{E7AED56E-7310-4505-B816-1377C9F5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ntur-extern.ru/info/normativ/document/9/210265-kapusta-belokochannaya-svezhaya-realizuemaya-v-roznichnoy-torgovoy-seti-tekhnicheskie#l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kontur-extern.ru/info/normativ/document/9/500104-mr-2-4-0179-20-2-4-gigiena-detey-i-podrostkov-rekomendatsii-po-organizatsii-pitaniya#l0" TargetMode="External"/><Relationship Id="rId12" Type="http://schemas.openxmlformats.org/officeDocument/2006/relationships/hyperlink" Target="https://www.kontur-extern.ru/info/normativ/document/9/210914-yaytsa-kurinye-pishchevye-tekhnicheskie-usloviya-gost-31654-2012#l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ontur-extern.ru/info/normativ/document/9/500088-postanovlenie-glavnogo-gosudarstvennogo-sanitarnogo-vracha-rf-ot-28-01-2021-n-2#l17789" TargetMode="External"/><Relationship Id="rId11" Type="http://schemas.openxmlformats.org/officeDocument/2006/relationships/hyperlink" Target="https://www.kontur-extern.ru/info/normativ/document/9/277739-moloko-pitevoe-tekhnicheskie-usloviya-gost-31450-2013#l0" TargetMode="External"/><Relationship Id="rId5" Type="http://schemas.openxmlformats.org/officeDocument/2006/relationships/hyperlink" Target="https://www.kontur-extern.ru/info/normativ/document/9/500104-mr-2-4-0179-20-2-4-gigiena-detey-i-podrostkov-rekomendatsii-po-organizatsii-pitaniya#l0" TargetMode="External"/><Relationship Id="rId10" Type="http://schemas.openxmlformats.org/officeDocument/2006/relationships/hyperlink" Target="https://www.kontur-extern.ru/info/normativ/document/9/427237-med-naturalnyy-tekhnicheskie-usloviya-gost-19792-2017#l0" TargetMode="External"/><Relationship Id="rId4" Type="http://schemas.openxmlformats.org/officeDocument/2006/relationships/hyperlink" Target="https://www.kontur-extern.ru/info/normativ/document/9/500104-mr-2-4-0179-20-2-4-gigiena-detey-i-podrostkov-rekomendatsii-po-organizatsii-pitaniya#l0" TargetMode="External"/><Relationship Id="rId9" Type="http://schemas.openxmlformats.org/officeDocument/2006/relationships/hyperlink" Target="https://www.kontur-extern.ru/info/normativ/document/9/344714-maslo-slivochnoe-tekhnicheskie-usloviya-gost-32261-2013#l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6916</Words>
  <Characters>39425</Characters>
  <Application>Microsoft Office Word</Application>
  <DocSecurity>0</DocSecurity>
  <Lines>328</Lines>
  <Paragraphs>92</Paragraphs>
  <ScaleCrop>false</ScaleCrop>
  <Company/>
  <LinksUpToDate>false</LinksUpToDate>
  <CharactersWithSpaces>46249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Worker</dc:creator>
  <cp:keywords/>
  <dc:description/>
  <cp:lastModifiedBy>Worker</cp:lastModifiedBy>
  <cp:revision>2</cp:revision>
  <dcterms:created xsi:type="dcterms:W3CDTF">2026-10-13T10:56:00Z</dcterms:created>
  <dcterms:modified xsi:type="dcterms:W3CDTF">2026-10-13T10:56:00Z</dcterms:modified>
</cp:coreProperties>
</file>