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01" w:rsidRPr="00787717" w:rsidRDefault="00787717" w:rsidP="00B26D01">
      <w:pPr>
        <w:rPr>
          <w:b/>
        </w:rPr>
      </w:pPr>
      <w:r>
        <w:rPr>
          <w:b/>
        </w:rPr>
        <w:t xml:space="preserve">                   </w:t>
      </w:r>
      <w:r w:rsidR="00B26D01" w:rsidRPr="00787717">
        <w:rPr>
          <w:b/>
        </w:rPr>
        <w:t>Режим и гигиена питания младших школьников</w:t>
      </w:r>
    </w:p>
    <w:p w:rsidR="00B26D01" w:rsidRDefault="00B26D01" w:rsidP="00B26D01">
      <w: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B26D01" w:rsidRDefault="00B26D01" w:rsidP="00B26D01"/>
    <w:p w:rsidR="00B26D01" w:rsidRDefault="00B26D01" w:rsidP="00B26D01">
      <w:r>
        <w:t>- Роль регулярного питания для нормального роста и развития.</w:t>
      </w:r>
    </w:p>
    <w:p w:rsidR="00B26D01" w:rsidRDefault="00B26D01" w:rsidP="00B26D01"/>
    <w:p w:rsidR="00B26D01" w:rsidRDefault="00B26D01" w:rsidP="00B26D01">
      <w:r>
        <w:t>- Особенности режима питания в младшем школьном возрасте.</w:t>
      </w:r>
    </w:p>
    <w:p w:rsidR="00B26D01" w:rsidRDefault="00B26D01" w:rsidP="00B26D01"/>
    <w:p w:rsidR="00B26D01" w:rsidRDefault="00B26D01" w:rsidP="00B26D01">
      <w:r>
        <w:t>- "Перекусы" между основными приемами пищи. Проблема излишнего веса.</w:t>
      </w:r>
    </w:p>
    <w:p w:rsidR="00B26D01" w:rsidRDefault="00B26D01" w:rsidP="00B26D01"/>
    <w:p w:rsidR="00B26D01" w:rsidRDefault="00B26D01" w:rsidP="00B26D01">
      <w:r>
        <w:t>- Гигиена питания младших школьников - ее роль в сохранении здоровья.</w:t>
      </w:r>
    </w:p>
    <w:p w:rsidR="00B26D01" w:rsidRDefault="00B26D01" w:rsidP="00B26D01"/>
    <w:p w:rsidR="00B26D01" w:rsidRDefault="00B26D01" w:rsidP="00B26D01">
      <w: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B26D01" w:rsidRDefault="00B26D01" w:rsidP="00B26D01"/>
    <w:p w:rsidR="00B26D01" w:rsidRDefault="00B26D01" w:rsidP="00B26D01">
      <w:r>
        <w:t xml:space="preserve">Режим питания определяется не только числом приемов пищи и интервалами между ними, но и количеством калорий на прием. </w:t>
      </w:r>
      <w:proofErr w:type="gramStart"/>
      <w:r>
        <w:t>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roofErr w:type="gramEnd"/>
    </w:p>
    <w:p w:rsidR="00B26D01" w:rsidRDefault="00B26D01" w:rsidP="00B26D01"/>
    <w:p w:rsidR="00B26D01" w:rsidRDefault="00B26D01" w:rsidP="00B26D01">
      <w: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B26D01" w:rsidRDefault="00B26D01" w:rsidP="00B26D01"/>
    <w:p w:rsidR="00B26D01" w:rsidRDefault="00B26D01" w:rsidP="00B26D01">
      <w:r>
        <w:t>Рекомендуемое время для завтрака для школьников младших классов - 7.30-8.00 ч.</w:t>
      </w:r>
      <w:bookmarkStart w:id="0" w:name="_GoBack"/>
      <w:bookmarkEnd w:id="0"/>
    </w:p>
    <w:p w:rsidR="00B26D01" w:rsidRDefault="00B26D01" w:rsidP="00B26D01">
      <w: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B26D01" w:rsidRDefault="00B26D01" w:rsidP="00B26D01"/>
    <w:p w:rsidR="00B26D01" w:rsidRDefault="00B26D01" w:rsidP="00B26D01">
      <w: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r>
        <w:cr/>
      </w:r>
    </w:p>
    <w:p w:rsidR="00B26D01" w:rsidRDefault="00B26D01" w:rsidP="00B26D01"/>
    <w:p w:rsidR="00B26D01" w:rsidRDefault="00B26D01" w:rsidP="00B26D01">
      <w: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B26D01" w:rsidRDefault="00B26D01" w:rsidP="00B26D01"/>
    <w:p w:rsidR="00B26D01" w:rsidRDefault="00B26D01" w:rsidP="00B26D01">
      <w: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B26D01" w:rsidRDefault="00B26D01" w:rsidP="00B26D01"/>
    <w:p w:rsidR="00B26D01" w:rsidRDefault="00B26D01" w:rsidP="00B26D01">
      <w:proofErr w:type="gramStart"/>
      <w:r>
        <w:t>Особого внимания заслуживает вопрос, связанный с перекусами - едой между (а зачастую, и вместо) основными приемами пищи.</w:t>
      </w:r>
      <w:proofErr w:type="gramEnd"/>
      <w: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B26D01" w:rsidRDefault="00B26D01" w:rsidP="00B26D01"/>
    <w:p w:rsidR="00B26D01" w:rsidRDefault="00B26D01" w:rsidP="00B26D01">
      <w:r>
        <w:t xml:space="preserve">Причина предпочтения перекусов нормальному питанию во многом коренится в </w:t>
      </w:r>
      <w:proofErr w:type="spellStart"/>
      <w:r>
        <w:t>несформированности</w:t>
      </w:r>
      <w:proofErr w:type="spellEnd"/>
      <w: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B26D01" w:rsidRDefault="00B26D01" w:rsidP="00B26D01"/>
    <w:p w:rsidR="00B26D01" w:rsidRDefault="00B26D01" w:rsidP="00B26D01">
      <w:r>
        <w:t xml:space="preserve"> </w:t>
      </w:r>
    </w:p>
    <w:p w:rsidR="00B26D01" w:rsidRDefault="00B26D01" w:rsidP="00B26D01"/>
    <w:p w:rsidR="00B26D01" w:rsidRDefault="00B26D01" w:rsidP="00B26D01">
      <w:r>
        <w:t xml:space="preserve"> Источник: письмо  Министерства образования и науки РФ от 12.04.2012 г. № 06-731 "О формировании культуры здорового питания обучающихся, воспитанников"</w:t>
      </w:r>
    </w:p>
    <w:p w:rsidR="00F11F6E" w:rsidRDefault="00787717"/>
    <w:sectPr w:rsidR="00F1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01"/>
    <w:rsid w:val="00787717"/>
    <w:rsid w:val="00AB16E2"/>
    <w:rsid w:val="00B26D01"/>
    <w:rsid w:val="00B77F89"/>
    <w:rsid w:val="00DC14A8"/>
    <w:rsid w:val="00F05A3D"/>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4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5844"/>
    <w:rPr>
      <w:b/>
      <w:bCs/>
    </w:rPr>
  </w:style>
  <w:style w:type="character" w:styleId="a4">
    <w:name w:val="Emphasis"/>
    <w:qFormat/>
    <w:rsid w:val="00FE5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4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5844"/>
    <w:rPr>
      <w:b/>
      <w:bCs/>
    </w:rPr>
  </w:style>
  <w:style w:type="character" w:styleId="a4">
    <w:name w:val="Emphasis"/>
    <w:qFormat/>
    <w:rsid w:val="00FE5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2018-11-08T13:27:00Z</dcterms:created>
  <dcterms:modified xsi:type="dcterms:W3CDTF">2018-11-08T13:27:00Z</dcterms:modified>
</cp:coreProperties>
</file>